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E57" w:rsidRDefault="00806E57">
      <w:pPr>
        <w:rPr>
          <w:rFonts w:ascii="Trebuchet MS" w:hAnsi="Trebuchet MS"/>
        </w:rPr>
      </w:pPr>
      <w:r w:rsidRPr="009D16B6">
        <w:rPr>
          <w:rFonts w:ascii="Trebuchet MS" w:hAnsi="Trebuchet MS"/>
          <w:noProof/>
        </w:rPr>
        <w:drawing>
          <wp:anchor distT="0" distB="0" distL="114300" distR="114300" simplePos="0" relativeHeight="251658240" behindDoc="0" locked="0" layoutInCell="1" allowOverlap="1">
            <wp:simplePos x="0" y="0"/>
            <wp:positionH relativeFrom="margin">
              <wp:posOffset>188595</wp:posOffset>
            </wp:positionH>
            <wp:positionV relativeFrom="margin">
              <wp:posOffset>80645</wp:posOffset>
            </wp:positionV>
            <wp:extent cx="3982720" cy="1228725"/>
            <wp:effectExtent l="0" t="0" r="0" b="0"/>
            <wp:wrapSquare wrapText="bothSides"/>
            <wp:docPr id="2093064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64743" name="Picture 2093064743"/>
                    <pic:cNvPicPr/>
                  </pic:nvPicPr>
                  <pic:blipFill rotWithShape="1">
                    <a:blip r:embed="rId8">
                      <a:extLst>
                        <a:ext uri="{28A0092B-C50C-407E-A947-70E740481C1C}">
                          <a14:useLocalDpi xmlns:a14="http://schemas.microsoft.com/office/drawing/2010/main" val="0"/>
                        </a:ext>
                      </a:extLst>
                    </a:blip>
                    <a:srcRect l="27243" t="39610" r="25481" b="41518"/>
                    <a:stretch/>
                  </pic:blipFill>
                  <pic:spPr bwMode="auto">
                    <a:xfrm>
                      <a:off x="0" y="0"/>
                      <a:ext cx="3982720" cy="1228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16B6" w:rsidRPr="009D16B6">
        <w:rPr>
          <w:rFonts w:ascii="Trebuchet MS" w:hAnsi="Trebuchet MS"/>
        </w:rPr>
        <w:t xml:space="preserve">Please </w:t>
      </w:r>
      <w:r w:rsidR="009D16B6">
        <w:rPr>
          <w:rFonts w:ascii="Trebuchet MS" w:hAnsi="Trebuchet MS"/>
        </w:rPr>
        <w:t xml:space="preserve">fill in the </w:t>
      </w:r>
      <w:r w:rsidR="009D16B6" w:rsidRPr="001D3D15">
        <w:rPr>
          <w:rFonts w:ascii="Trebuchet MS" w:hAnsi="Trebuchet MS"/>
          <w:u w:val="single"/>
        </w:rPr>
        <w:t>required</w:t>
      </w:r>
      <w:r w:rsidR="009D16B6">
        <w:rPr>
          <w:rFonts w:ascii="Trebuchet MS" w:hAnsi="Trebuchet MS"/>
        </w:rPr>
        <w:t xml:space="preserve"> fields that are notated in </w:t>
      </w:r>
      <w:r w:rsidR="00F16E70" w:rsidRPr="00A83492">
        <w:rPr>
          <w:rFonts w:ascii="Trebuchet MS" w:hAnsi="Trebuchet MS"/>
          <w:b/>
          <w:bCs/>
          <w:color w:val="1C7AE1"/>
          <w:sz w:val="28"/>
          <w:szCs w:val="28"/>
          <w:u w:val="single"/>
        </w:rPr>
        <w:t>BLUE</w:t>
      </w:r>
      <w:r w:rsidR="009D16B6">
        <w:rPr>
          <w:rFonts w:ascii="Trebuchet MS" w:hAnsi="Trebuchet MS"/>
        </w:rPr>
        <w:t xml:space="preserve">. </w:t>
      </w:r>
      <w:r>
        <w:rPr>
          <w:rFonts w:ascii="Trebuchet MS" w:hAnsi="Trebuchet MS"/>
        </w:rPr>
        <w:t>Once you have printed the</w:t>
      </w:r>
      <w:r w:rsidR="009D16B6">
        <w:rPr>
          <w:rFonts w:ascii="Trebuchet MS" w:hAnsi="Trebuchet MS"/>
        </w:rPr>
        <w:t xml:space="preserve"> agreement </w:t>
      </w:r>
      <w:r>
        <w:rPr>
          <w:rFonts w:ascii="Trebuchet MS" w:hAnsi="Trebuchet MS"/>
        </w:rPr>
        <w:t>and</w:t>
      </w:r>
      <w:r w:rsidR="009D16B6">
        <w:rPr>
          <w:rFonts w:ascii="Trebuchet MS" w:hAnsi="Trebuchet MS"/>
        </w:rPr>
        <w:t xml:space="preserve"> fill</w:t>
      </w:r>
      <w:r>
        <w:rPr>
          <w:rFonts w:ascii="Trebuchet MS" w:hAnsi="Trebuchet MS"/>
        </w:rPr>
        <w:t>ed</w:t>
      </w:r>
      <w:r w:rsidR="009D16B6">
        <w:rPr>
          <w:rFonts w:ascii="Trebuchet MS" w:hAnsi="Trebuchet MS"/>
        </w:rPr>
        <w:t xml:space="preserve"> in the required fields</w:t>
      </w:r>
      <w:r>
        <w:rPr>
          <w:rFonts w:ascii="Trebuchet MS" w:hAnsi="Trebuchet MS"/>
        </w:rPr>
        <w:t xml:space="preserve">, you can email it directly to us at </w:t>
      </w:r>
      <w:hyperlink r:id="rId9" w:history="1">
        <w:r w:rsidRPr="00556FF1">
          <w:rPr>
            <w:rStyle w:val="Hyperlink"/>
            <w:rFonts w:ascii="Trebuchet MS" w:hAnsi="Trebuchet MS"/>
          </w:rPr>
          <w:t>Connect@iListRealty.co</w:t>
        </w:r>
      </w:hyperlink>
      <w:r>
        <w:rPr>
          <w:rFonts w:ascii="Trebuchet MS" w:hAnsi="Trebuchet MS"/>
        </w:rPr>
        <w:t xml:space="preserve"> or </w:t>
      </w:r>
    </w:p>
    <w:p w:rsidR="00C544B3" w:rsidRDefault="00806E57">
      <w:pPr>
        <w:rPr>
          <w:rFonts w:ascii="Trebuchet MS" w:hAnsi="Trebuchet MS"/>
        </w:rPr>
      </w:pPr>
      <w:r>
        <w:rPr>
          <w:rFonts w:ascii="Trebuchet MS" w:hAnsi="Trebuchet MS"/>
        </w:rPr>
        <w:t xml:space="preserve">Fax it to 1.864.719.7727. </w:t>
      </w:r>
    </w:p>
    <w:p w:rsidR="00337545" w:rsidRDefault="00337545">
      <w:pPr>
        <w:rPr>
          <w:rFonts w:ascii="Trebuchet MS" w:hAnsi="Trebuchet MS"/>
        </w:rPr>
      </w:pPr>
    </w:p>
    <w:p w:rsidR="00F15520" w:rsidRDefault="00F15520">
      <w:pPr>
        <w:rPr>
          <w:rFonts w:ascii="Trebuchet MS" w:hAnsi="Trebuchet MS"/>
        </w:rPr>
      </w:pPr>
    </w:p>
    <w:p w:rsidR="00276B17" w:rsidRPr="001D3D15" w:rsidRDefault="00337545" w:rsidP="00337545">
      <w:pPr>
        <w:pStyle w:val="NormalWeb"/>
        <w:rPr>
          <w:rFonts w:ascii="Trebuchet MS" w:hAnsi="Trebuchet MS"/>
          <w:color w:val="1C7AE1"/>
        </w:rPr>
      </w:pPr>
      <w:r w:rsidRPr="001D3D15">
        <w:rPr>
          <w:rFonts w:ascii="Trebuchet MS" w:hAnsi="Trebuchet MS"/>
          <w:color w:val="1C7AE1"/>
        </w:rPr>
        <w:t>Seller(s) Name(s):</w:t>
      </w:r>
      <w:r w:rsidR="000932BA" w:rsidRPr="001D3D15">
        <w:rPr>
          <w:rFonts w:ascii="Trebuchet MS" w:hAnsi="Trebuchet MS"/>
          <w:color w:val="1C7AE1"/>
        </w:rPr>
        <w:t>(S</w:t>
      </w:r>
      <w:proofErr w:type="gramStart"/>
      <w:r w:rsidR="000932BA" w:rsidRPr="001D3D15">
        <w:rPr>
          <w:rFonts w:ascii="Trebuchet MS" w:hAnsi="Trebuchet MS"/>
          <w:color w:val="1C7AE1"/>
        </w:rPr>
        <w:t>1)</w:t>
      </w:r>
      <w:r w:rsidR="00276B17" w:rsidRPr="001D3D15">
        <w:rPr>
          <w:rFonts w:ascii="Trebuchet MS" w:hAnsi="Trebuchet MS"/>
          <w:color w:val="1C7AE1"/>
        </w:rPr>
        <w:t>_</w:t>
      </w:r>
      <w:proofErr w:type="gramEnd"/>
      <w:r w:rsidR="00276B17" w:rsidRPr="001D3D15">
        <w:rPr>
          <w:rFonts w:ascii="Trebuchet MS" w:hAnsi="Trebuchet MS"/>
          <w:color w:val="1C7AE1"/>
        </w:rPr>
        <w:t>_____________________________________________________________</w:t>
      </w:r>
    </w:p>
    <w:p w:rsidR="00276B17" w:rsidRPr="001D3D15" w:rsidRDefault="00337545" w:rsidP="00276B17">
      <w:pPr>
        <w:pStyle w:val="NormalWeb"/>
        <w:rPr>
          <w:rFonts w:ascii="Trebuchet MS" w:hAnsi="Trebuchet MS"/>
          <w:color w:val="1C7AE1"/>
        </w:rPr>
      </w:pPr>
      <w:r w:rsidRPr="001D3D15">
        <w:rPr>
          <w:rFonts w:ascii="Trebuchet MS" w:hAnsi="Trebuchet MS"/>
          <w:color w:val="1C7AE1"/>
        </w:rPr>
        <w:br/>
        <w:t>Primary Phone</w:t>
      </w:r>
      <w:r w:rsidR="00276B17" w:rsidRPr="001D3D15">
        <w:rPr>
          <w:rFonts w:ascii="Trebuchet MS" w:hAnsi="Trebuchet MS"/>
          <w:color w:val="1C7AE1"/>
        </w:rPr>
        <w:t xml:space="preserve"> </w:t>
      </w:r>
      <w:r w:rsidR="006406B5" w:rsidRPr="001D3D15">
        <w:rPr>
          <w:rFonts w:ascii="Trebuchet MS" w:hAnsi="Trebuchet MS"/>
          <w:color w:val="1C7AE1"/>
        </w:rPr>
        <w:t>Number: _</w:t>
      </w:r>
      <w:r w:rsidR="00276B17" w:rsidRPr="001D3D15">
        <w:rPr>
          <w:rFonts w:ascii="Trebuchet MS" w:hAnsi="Trebuchet MS"/>
          <w:color w:val="1C7AE1"/>
        </w:rPr>
        <w:t xml:space="preserve">________________ Secondary Phone </w:t>
      </w:r>
      <w:r w:rsidR="006406B5" w:rsidRPr="001D3D15">
        <w:rPr>
          <w:rFonts w:ascii="Trebuchet MS" w:hAnsi="Trebuchet MS"/>
          <w:color w:val="1C7AE1"/>
        </w:rPr>
        <w:t>Number: _</w:t>
      </w:r>
      <w:r w:rsidR="00276B17" w:rsidRPr="001D3D15">
        <w:rPr>
          <w:rFonts w:ascii="Trebuchet MS" w:hAnsi="Trebuchet MS"/>
          <w:color w:val="1C7AE1"/>
        </w:rPr>
        <w:t>__________________</w:t>
      </w:r>
    </w:p>
    <w:p w:rsidR="00337545" w:rsidRPr="001D3D15" w:rsidRDefault="00276B17" w:rsidP="00337545">
      <w:pPr>
        <w:pStyle w:val="NormalWeb"/>
        <w:rPr>
          <w:rFonts w:ascii="Trebuchet MS" w:hAnsi="Trebuchet MS"/>
          <w:color w:val="1C7AE1"/>
        </w:rPr>
      </w:pPr>
      <w:r w:rsidRPr="001D3D15">
        <w:rPr>
          <w:rFonts w:ascii="Trebuchet MS" w:hAnsi="Trebuchet MS"/>
          <w:color w:val="1C7AE1"/>
        </w:rPr>
        <w:t>Email Address: ____________________________________________________________________</w:t>
      </w:r>
    </w:p>
    <w:p w:rsidR="00977A3C" w:rsidRPr="001D3D15" w:rsidRDefault="00F16E70" w:rsidP="001726F5">
      <w:pPr>
        <w:pStyle w:val="NormalWeb"/>
        <w:rPr>
          <w:rFonts w:ascii="Trebuchet MS" w:hAnsi="Trebuchet MS"/>
          <w:color w:val="1C7AE1"/>
        </w:rPr>
      </w:pPr>
      <w:r w:rsidRPr="001D3D15">
        <w:rPr>
          <w:rFonts w:ascii="Trebuchet MS" w:hAnsi="Trebuchet MS"/>
          <w:color w:val="1C7AE1"/>
        </w:rPr>
        <w:br/>
      </w:r>
      <w:r w:rsidR="00337545" w:rsidRPr="001D3D15">
        <w:rPr>
          <w:rFonts w:ascii="Trebuchet MS" w:hAnsi="Trebuchet MS"/>
          <w:color w:val="1C7AE1"/>
        </w:rPr>
        <w:t>Property Address:</w:t>
      </w:r>
      <w:r w:rsidR="000932BA" w:rsidRPr="001D3D15">
        <w:rPr>
          <w:rFonts w:ascii="Trebuchet MS" w:hAnsi="Trebuchet MS"/>
          <w:color w:val="1C7AE1"/>
        </w:rPr>
        <w:t>(PA1)</w:t>
      </w:r>
      <w:r w:rsidR="00A26B19" w:rsidRPr="001D3D15">
        <w:rPr>
          <w:rFonts w:ascii="Trebuchet MS" w:hAnsi="Trebuchet MS"/>
          <w:color w:val="1C7AE1"/>
        </w:rPr>
        <w:t>___________________________________________________________</w:t>
      </w:r>
      <w:r w:rsidR="000932BA" w:rsidRPr="001D3D15">
        <w:rPr>
          <w:rFonts w:ascii="Trebuchet MS" w:hAnsi="Trebuchet MS"/>
          <w:color w:val="1C7AE1"/>
        </w:rPr>
        <w:t>_</w:t>
      </w:r>
      <w:r w:rsidR="001D47D7" w:rsidRPr="001D3D15">
        <w:rPr>
          <w:rFonts w:ascii="Trebuchet MS" w:hAnsi="Trebuchet MS"/>
          <w:color w:val="1C7AE1"/>
        </w:rPr>
        <w:t>_</w:t>
      </w:r>
      <w:r w:rsidR="002154E2" w:rsidRPr="001D3D15">
        <w:rPr>
          <w:rFonts w:ascii="Trebuchet MS" w:hAnsi="Trebuchet MS"/>
          <w:color w:val="1C7AE1"/>
        </w:rPr>
        <w:br/>
      </w:r>
      <w:r w:rsidRPr="001D3D15">
        <w:rPr>
          <w:rFonts w:ascii="Trebuchet MS" w:hAnsi="Trebuchet MS"/>
          <w:color w:val="1C7AE1"/>
        </w:rPr>
        <w:br/>
      </w:r>
      <w:r w:rsidR="000932BA" w:rsidRPr="001D3D15">
        <w:rPr>
          <w:rFonts w:ascii="Trebuchet MS" w:hAnsi="Trebuchet MS"/>
          <w:color w:val="1C7AE1"/>
        </w:rPr>
        <w:br/>
      </w:r>
      <w:r w:rsidR="00A26B19" w:rsidRPr="001D3D15">
        <w:rPr>
          <w:rFonts w:ascii="Trebuchet MS" w:hAnsi="Trebuchet MS"/>
          <w:color w:val="1C7AE1"/>
        </w:rPr>
        <w:t>City:</w:t>
      </w:r>
      <w:r w:rsidR="000932BA" w:rsidRPr="001D3D15">
        <w:rPr>
          <w:rFonts w:ascii="Trebuchet MS" w:hAnsi="Trebuchet MS"/>
          <w:color w:val="1C7AE1"/>
        </w:rPr>
        <w:t>(PA1) _______________________________________</w:t>
      </w:r>
      <w:r w:rsidR="001D47D7" w:rsidRPr="001D3D15">
        <w:rPr>
          <w:rFonts w:ascii="Trebuchet MS" w:hAnsi="Trebuchet MS"/>
          <w:color w:val="1C7AE1"/>
        </w:rPr>
        <w:t xml:space="preserve"> </w:t>
      </w:r>
      <w:r w:rsidR="00337545" w:rsidRPr="001D3D15">
        <w:rPr>
          <w:rFonts w:ascii="Trebuchet MS" w:hAnsi="Trebuchet MS"/>
          <w:color w:val="1C7AE1"/>
        </w:rPr>
        <w:t>State:</w:t>
      </w:r>
      <w:r w:rsidR="000932BA" w:rsidRPr="001D3D15">
        <w:rPr>
          <w:rFonts w:ascii="Trebuchet MS" w:hAnsi="Trebuchet MS"/>
          <w:color w:val="1C7AE1"/>
        </w:rPr>
        <w:t>(PA1) _____________________</w:t>
      </w:r>
      <w:r w:rsidR="001D47D7" w:rsidRPr="001D3D15">
        <w:rPr>
          <w:rFonts w:ascii="Trebuchet MS" w:hAnsi="Trebuchet MS"/>
          <w:color w:val="1C7AE1"/>
        </w:rPr>
        <w:t>_</w:t>
      </w:r>
      <w:r w:rsidR="000932BA" w:rsidRPr="001D3D15">
        <w:rPr>
          <w:rFonts w:ascii="Trebuchet MS" w:hAnsi="Trebuchet MS"/>
          <w:color w:val="1C7AE1"/>
        </w:rPr>
        <w:br/>
      </w:r>
      <w:r w:rsidR="000932BA" w:rsidRPr="001D3D15">
        <w:rPr>
          <w:rFonts w:ascii="Trebuchet MS" w:hAnsi="Trebuchet MS"/>
          <w:color w:val="1C7AE1"/>
        </w:rPr>
        <w:br/>
      </w:r>
      <w:r w:rsidR="000932BA" w:rsidRPr="001D3D15">
        <w:rPr>
          <w:rFonts w:ascii="Trebuchet MS" w:hAnsi="Trebuchet MS"/>
          <w:color w:val="1C7AE1"/>
        </w:rPr>
        <w:br/>
      </w:r>
      <w:r w:rsidR="00337545" w:rsidRPr="001D3D15">
        <w:rPr>
          <w:rFonts w:ascii="Trebuchet MS" w:hAnsi="Trebuchet MS"/>
          <w:color w:val="1C7AE1"/>
        </w:rPr>
        <w:t>County</w:t>
      </w:r>
      <w:r w:rsidR="00A26B19" w:rsidRPr="001D3D15">
        <w:rPr>
          <w:rFonts w:ascii="Trebuchet MS" w:hAnsi="Trebuchet MS"/>
          <w:color w:val="1C7AE1"/>
        </w:rPr>
        <w:t>:</w:t>
      </w:r>
      <w:r w:rsidR="000932BA" w:rsidRPr="001D3D15">
        <w:rPr>
          <w:rFonts w:ascii="Trebuchet MS" w:hAnsi="Trebuchet MS"/>
          <w:color w:val="1C7AE1"/>
        </w:rPr>
        <w:t>(PA1)</w:t>
      </w:r>
      <w:r w:rsidR="00A26B19" w:rsidRPr="001D3D15">
        <w:rPr>
          <w:rFonts w:ascii="Trebuchet MS" w:hAnsi="Trebuchet MS"/>
          <w:color w:val="1C7AE1"/>
        </w:rPr>
        <w:t>_______________________________</w:t>
      </w:r>
      <w:r w:rsidR="000932BA" w:rsidRPr="001D3D15">
        <w:rPr>
          <w:rFonts w:ascii="Trebuchet MS" w:hAnsi="Trebuchet MS"/>
          <w:color w:val="1C7AE1"/>
        </w:rPr>
        <w:t>______________________________________</w:t>
      </w:r>
      <w:r w:rsidR="001D47D7" w:rsidRPr="001D3D15">
        <w:rPr>
          <w:rFonts w:ascii="Trebuchet MS" w:hAnsi="Trebuchet MS"/>
          <w:color w:val="1C7AE1"/>
        </w:rPr>
        <w:t>_</w:t>
      </w:r>
      <w:r w:rsidR="002154E2" w:rsidRPr="001D3D15">
        <w:rPr>
          <w:rFonts w:ascii="Trebuchet MS" w:hAnsi="Trebuchet MS"/>
          <w:color w:val="1C7AE1"/>
        </w:rPr>
        <w:br/>
      </w:r>
      <w:r w:rsidR="002154E2" w:rsidRPr="001D3D15">
        <w:rPr>
          <w:rFonts w:ascii="Trebuchet MS" w:hAnsi="Trebuchet MS"/>
          <w:color w:val="1C7AE1"/>
        </w:rPr>
        <w:br/>
      </w:r>
      <w:r w:rsidRPr="001D3D15">
        <w:rPr>
          <w:rFonts w:ascii="Trebuchet MS" w:hAnsi="Trebuchet MS"/>
          <w:color w:val="1C7AE1"/>
        </w:rPr>
        <w:br/>
      </w:r>
      <w:r w:rsidR="00337545" w:rsidRPr="001D3D15">
        <w:rPr>
          <w:rFonts w:ascii="Trebuchet MS" w:hAnsi="Trebuchet MS"/>
          <w:color w:val="1C7AE1"/>
        </w:rPr>
        <w:t>Listing Price:</w:t>
      </w:r>
      <w:r w:rsidR="001D47D7" w:rsidRPr="001D3D15">
        <w:rPr>
          <w:rFonts w:ascii="Trebuchet MS" w:hAnsi="Trebuchet MS"/>
          <w:color w:val="1C7AE1"/>
        </w:rPr>
        <w:t>(LP1)</w:t>
      </w:r>
      <w:r w:rsidR="001726F5" w:rsidRPr="001D3D15">
        <w:rPr>
          <w:rFonts w:ascii="Trebuchet MS" w:hAnsi="Trebuchet MS"/>
          <w:color w:val="1C7AE1"/>
        </w:rPr>
        <w:t>____________________________</w:t>
      </w:r>
      <w:r w:rsidR="001D47D7" w:rsidRPr="001D3D15">
        <w:rPr>
          <w:rFonts w:ascii="Trebuchet MS" w:hAnsi="Trebuchet MS"/>
          <w:color w:val="1C7AE1"/>
        </w:rPr>
        <w:t xml:space="preserve"> </w:t>
      </w:r>
      <w:r w:rsidR="001726F5" w:rsidRPr="001D3D15">
        <w:rPr>
          <w:rFonts w:ascii="Trebuchet MS" w:hAnsi="Trebuchet MS"/>
          <w:color w:val="1C7AE1"/>
        </w:rPr>
        <w:t>Listing Date:</w:t>
      </w:r>
      <w:r w:rsidR="001D47D7" w:rsidRPr="001D3D15">
        <w:rPr>
          <w:rFonts w:ascii="Trebuchet MS" w:hAnsi="Trebuchet MS"/>
          <w:color w:val="1C7AE1"/>
        </w:rPr>
        <w:t xml:space="preserve"> (LD1)</w:t>
      </w:r>
      <w:r w:rsidR="001726F5" w:rsidRPr="001D3D15">
        <w:rPr>
          <w:rFonts w:ascii="Trebuchet MS" w:hAnsi="Trebuchet MS"/>
          <w:color w:val="1C7AE1"/>
        </w:rPr>
        <w:t>______/______/_______</w:t>
      </w:r>
      <w:r w:rsidR="001726F5" w:rsidRPr="001D3D15">
        <w:rPr>
          <w:rFonts w:ascii="Trebuchet MS" w:hAnsi="Trebuchet MS"/>
          <w:color w:val="1C7AE1"/>
        </w:rPr>
        <w:br/>
        <w:t xml:space="preserve">                                                                                            </w:t>
      </w:r>
      <w:r w:rsidR="001D3D15">
        <w:rPr>
          <w:rFonts w:ascii="Trebuchet MS" w:hAnsi="Trebuchet MS"/>
          <w:color w:val="1C7AE1"/>
        </w:rPr>
        <w:t xml:space="preserve">    </w:t>
      </w:r>
      <w:r w:rsidR="001726F5" w:rsidRPr="001D3D15">
        <w:rPr>
          <w:rFonts w:ascii="Trebuchet MS" w:hAnsi="Trebuchet MS"/>
          <w:color w:val="1C7AE1"/>
        </w:rPr>
        <w:t xml:space="preserve">   </w:t>
      </w:r>
      <w:r w:rsidR="001726F5" w:rsidRPr="001D3D15">
        <w:rPr>
          <w:rFonts w:ascii="Trebuchet MS" w:hAnsi="Trebuchet MS"/>
          <w:color w:val="1C7AE1"/>
          <w:sz w:val="22"/>
          <w:szCs w:val="22"/>
        </w:rPr>
        <w:t xml:space="preserve">(Please allow at least 48 hours </w:t>
      </w:r>
      <w:r w:rsidR="001726F5" w:rsidRPr="001D3D15">
        <w:rPr>
          <w:rFonts w:ascii="Trebuchet MS" w:hAnsi="Trebuchet MS"/>
          <w:color w:val="1C7AE1"/>
          <w:sz w:val="22"/>
          <w:szCs w:val="22"/>
        </w:rPr>
        <w:br/>
        <w:t xml:space="preserve">                                                                                                </w:t>
      </w:r>
      <w:r w:rsidR="00977A3C" w:rsidRPr="001D3D15">
        <w:rPr>
          <w:rFonts w:ascii="Trebuchet MS" w:hAnsi="Trebuchet MS"/>
          <w:color w:val="1C7AE1"/>
          <w:sz w:val="22"/>
          <w:szCs w:val="22"/>
        </w:rPr>
        <w:t xml:space="preserve">         </w:t>
      </w:r>
      <w:r w:rsidR="001D3D15">
        <w:rPr>
          <w:rFonts w:ascii="Trebuchet MS" w:hAnsi="Trebuchet MS"/>
          <w:color w:val="1C7AE1"/>
          <w:sz w:val="22"/>
          <w:szCs w:val="22"/>
        </w:rPr>
        <w:t xml:space="preserve">    </w:t>
      </w:r>
      <w:r w:rsidR="001726F5" w:rsidRPr="001D3D15">
        <w:rPr>
          <w:rFonts w:ascii="Trebuchet MS" w:hAnsi="Trebuchet MS"/>
          <w:color w:val="1C7AE1"/>
          <w:sz w:val="22"/>
          <w:szCs w:val="22"/>
        </w:rPr>
        <w:t xml:space="preserve">from completion of </w:t>
      </w:r>
      <w:r w:rsidR="001D3D15">
        <w:rPr>
          <w:rFonts w:ascii="Trebuchet MS" w:hAnsi="Trebuchet MS"/>
          <w:color w:val="1C7AE1"/>
          <w:sz w:val="22"/>
          <w:szCs w:val="22"/>
        </w:rPr>
        <w:t>all</w:t>
      </w:r>
      <w:r w:rsidR="001726F5" w:rsidRPr="001D3D15">
        <w:rPr>
          <w:rFonts w:ascii="Trebuchet MS" w:hAnsi="Trebuchet MS"/>
          <w:color w:val="1C7AE1"/>
          <w:sz w:val="22"/>
          <w:szCs w:val="22"/>
        </w:rPr>
        <w:t xml:space="preserve"> form</w:t>
      </w:r>
      <w:r w:rsidR="001D3D15">
        <w:rPr>
          <w:rFonts w:ascii="Trebuchet MS" w:hAnsi="Trebuchet MS"/>
          <w:color w:val="1C7AE1"/>
          <w:sz w:val="22"/>
          <w:szCs w:val="22"/>
        </w:rPr>
        <w:t>s</w:t>
      </w:r>
      <w:r w:rsidR="001726F5" w:rsidRPr="001D3D15">
        <w:rPr>
          <w:rFonts w:ascii="Trebuchet MS" w:hAnsi="Trebuchet MS"/>
          <w:color w:val="1C7AE1"/>
          <w:sz w:val="22"/>
          <w:szCs w:val="22"/>
        </w:rPr>
        <w:t xml:space="preserve">) </w:t>
      </w:r>
    </w:p>
    <w:p w:rsidR="001D47D7" w:rsidRDefault="00337545" w:rsidP="00977A3C">
      <w:pPr>
        <w:pStyle w:val="NormalWeb"/>
        <w:rPr>
          <w:rFonts w:ascii="Trebuchet MS" w:hAnsi="Trebuchet MS"/>
          <w:color w:val="1C7AE1"/>
          <w:sz w:val="22"/>
          <w:szCs w:val="22"/>
        </w:rPr>
      </w:pPr>
      <w:r w:rsidRPr="001D3D15">
        <w:rPr>
          <w:rFonts w:ascii="Trebuchet MS" w:hAnsi="Trebuchet MS"/>
          <w:color w:val="1C7AE1"/>
        </w:rPr>
        <w:t xml:space="preserve">Commission Offered to </w:t>
      </w:r>
      <w:r w:rsidR="00977A3C" w:rsidRPr="001D3D15">
        <w:rPr>
          <w:rFonts w:ascii="Trebuchet MS" w:hAnsi="Trebuchet MS"/>
          <w:color w:val="1C7AE1"/>
        </w:rPr>
        <w:t xml:space="preserve">the </w:t>
      </w:r>
      <w:r w:rsidRPr="001D3D15">
        <w:rPr>
          <w:rFonts w:ascii="Trebuchet MS" w:hAnsi="Trebuchet MS"/>
          <w:color w:val="1C7AE1"/>
        </w:rPr>
        <w:t>Buyer Agent</w:t>
      </w:r>
      <w:r w:rsidR="00131A1E" w:rsidRPr="001D3D15">
        <w:rPr>
          <w:rFonts w:ascii="Trebuchet MS" w:hAnsi="Trebuchet MS"/>
          <w:color w:val="1C7AE1"/>
        </w:rPr>
        <w:t>:</w:t>
      </w:r>
      <w:r w:rsidR="001D47D7" w:rsidRPr="001D3D15">
        <w:rPr>
          <w:rFonts w:ascii="Trebuchet MS" w:hAnsi="Trebuchet MS"/>
          <w:color w:val="1C7AE1"/>
        </w:rPr>
        <w:t>(BA</w:t>
      </w:r>
      <w:proofErr w:type="gramStart"/>
      <w:r w:rsidR="00131A1E" w:rsidRPr="001D3D15">
        <w:rPr>
          <w:rFonts w:ascii="Trebuchet MS" w:hAnsi="Trebuchet MS"/>
          <w:color w:val="1C7AE1"/>
        </w:rPr>
        <w:t>1)</w:t>
      </w:r>
      <w:r w:rsidR="003078AE" w:rsidRPr="001D3D15">
        <w:rPr>
          <w:rFonts w:ascii="Trebuchet MS" w:hAnsi="Trebuchet MS"/>
          <w:color w:val="1C7AE1"/>
        </w:rPr>
        <w:t>_</w:t>
      </w:r>
      <w:proofErr w:type="gramEnd"/>
      <w:r w:rsidR="003078AE" w:rsidRPr="001D3D15">
        <w:rPr>
          <w:rFonts w:ascii="Trebuchet MS" w:hAnsi="Trebuchet MS"/>
          <w:color w:val="1C7AE1"/>
        </w:rPr>
        <w:t>________________________</w:t>
      </w:r>
      <w:r w:rsidR="00131A1E" w:rsidRPr="001D3D15">
        <w:rPr>
          <w:rFonts w:ascii="Trebuchet MS" w:hAnsi="Trebuchet MS"/>
          <w:color w:val="1C7AE1"/>
        </w:rPr>
        <w:t>_______________</w:t>
      </w:r>
      <w:r w:rsidR="00BA1FD4" w:rsidRPr="001D3D15">
        <w:rPr>
          <w:rFonts w:ascii="Trebuchet MS" w:hAnsi="Trebuchet MS"/>
          <w:color w:val="1C7AE1"/>
        </w:rPr>
        <w:tab/>
      </w:r>
      <w:r w:rsidR="00BA1FD4">
        <w:rPr>
          <w:rFonts w:ascii="Trebuchet MS" w:hAnsi="Trebuchet MS"/>
          <w:color w:val="000000" w:themeColor="text1"/>
        </w:rPr>
        <w:tab/>
      </w:r>
      <w:r w:rsidR="00BA1FD4">
        <w:rPr>
          <w:rFonts w:ascii="Trebuchet MS" w:hAnsi="Trebuchet MS"/>
          <w:color w:val="000000" w:themeColor="text1"/>
        </w:rPr>
        <w:tab/>
      </w:r>
      <w:r w:rsidR="00977A3C" w:rsidRPr="001D3D15">
        <w:rPr>
          <w:rFonts w:ascii="Trebuchet MS" w:hAnsi="Trebuchet MS"/>
          <w:color w:val="1C7AE1"/>
          <w:sz w:val="22"/>
          <w:szCs w:val="22"/>
        </w:rPr>
        <w:t xml:space="preserve">(This is the percent commission you would pay a </w:t>
      </w:r>
      <w:r w:rsidR="005A5667" w:rsidRPr="001D3D15">
        <w:rPr>
          <w:rFonts w:ascii="Trebuchet MS" w:hAnsi="Trebuchet MS"/>
          <w:color w:val="1C7AE1"/>
          <w:sz w:val="22"/>
          <w:szCs w:val="22"/>
        </w:rPr>
        <w:t>Buyer</w:t>
      </w:r>
      <w:r w:rsidR="00977A3C" w:rsidRPr="001D3D15">
        <w:rPr>
          <w:rFonts w:ascii="Trebuchet MS" w:hAnsi="Trebuchet MS"/>
          <w:color w:val="1C7AE1"/>
          <w:sz w:val="22"/>
          <w:szCs w:val="22"/>
        </w:rPr>
        <w:t xml:space="preserve"> </w:t>
      </w:r>
      <w:r w:rsidR="005A5667" w:rsidRPr="001D3D15">
        <w:rPr>
          <w:rFonts w:ascii="Trebuchet MS" w:hAnsi="Trebuchet MS"/>
          <w:color w:val="1C7AE1"/>
          <w:sz w:val="22"/>
          <w:szCs w:val="22"/>
        </w:rPr>
        <w:t>A</w:t>
      </w:r>
      <w:r w:rsidR="00977A3C" w:rsidRPr="001D3D15">
        <w:rPr>
          <w:rFonts w:ascii="Trebuchet MS" w:hAnsi="Trebuchet MS"/>
          <w:color w:val="1C7AE1"/>
          <w:sz w:val="22"/>
          <w:szCs w:val="22"/>
        </w:rPr>
        <w:t xml:space="preserve">gent to bring you a buyer to </w:t>
      </w:r>
      <w:r w:rsidR="001D3D15" w:rsidRPr="001D3D15">
        <w:rPr>
          <w:rFonts w:ascii="Trebuchet MS" w:hAnsi="Trebuchet MS"/>
          <w:color w:val="1C7AE1"/>
          <w:sz w:val="22"/>
          <w:szCs w:val="22"/>
        </w:rPr>
        <w:tab/>
      </w:r>
      <w:r w:rsidR="001D3D15" w:rsidRPr="001D3D15">
        <w:rPr>
          <w:rFonts w:ascii="Trebuchet MS" w:hAnsi="Trebuchet MS"/>
          <w:color w:val="1C7AE1"/>
          <w:sz w:val="22"/>
          <w:szCs w:val="22"/>
        </w:rPr>
        <w:tab/>
      </w:r>
      <w:r w:rsidR="001D3D15" w:rsidRPr="001D3D15">
        <w:rPr>
          <w:rFonts w:ascii="Trebuchet MS" w:hAnsi="Trebuchet MS"/>
          <w:color w:val="1C7AE1"/>
          <w:sz w:val="22"/>
          <w:szCs w:val="22"/>
        </w:rPr>
        <w:tab/>
      </w:r>
      <w:r w:rsidR="00977A3C" w:rsidRPr="001D3D15">
        <w:rPr>
          <w:rFonts w:ascii="Trebuchet MS" w:hAnsi="Trebuchet MS"/>
          <w:color w:val="1C7AE1"/>
          <w:sz w:val="22"/>
          <w:szCs w:val="22"/>
        </w:rPr>
        <w:t xml:space="preserve">purchase your property you have for sale. This is </w:t>
      </w:r>
      <w:r w:rsidR="00977A3C" w:rsidRPr="001D3D15">
        <w:rPr>
          <w:rFonts w:ascii="Trebuchet MS" w:hAnsi="Trebuchet MS"/>
          <w:b/>
          <w:bCs/>
          <w:color w:val="1C7AE1"/>
          <w:sz w:val="22"/>
          <w:szCs w:val="22"/>
          <w:u w:val="single"/>
        </w:rPr>
        <w:t>NOT</w:t>
      </w:r>
      <w:r w:rsidR="005A5667" w:rsidRPr="001D3D15">
        <w:rPr>
          <w:rFonts w:ascii="Trebuchet MS" w:hAnsi="Trebuchet MS"/>
          <w:color w:val="1C7AE1"/>
          <w:sz w:val="22"/>
          <w:szCs w:val="22"/>
        </w:rPr>
        <w:t xml:space="preserve"> a</w:t>
      </w:r>
      <w:r w:rsidR="00977A3C" w:rsidRPr="001D3D15">
        <w:rPr>
          <w:rFonts w:ascii="Trebuchet MS" w:hAnsi="Trebuchet MS"/>
          <w:color w:val="1C7AE1"/>
          <w:sz w:val="22"/>
          <w:szCs w:val="22"/>
        </w:rPr>
        <w:t xml:space="preserve"> commission you will pay to </w:t>
      </w:r>
      <w:proofErr w:type="spellStart"/>
      <w:r w:rsidR="005A5667" w:rsidRPr="001D3D15">
        <w:rPr>
          <w:rFonts w:ascii="Trebuchet MS" w:hAnsi="Trebuchet MS"/>
          <w:color w:val="1C7AE1"/>
          <w:sz w:val="22"/>
          <w:szCs w:val="22"/>
        </w:rPr>
        <w:t>iList</w:t>
      </w:r>
      <w:proofErr w:type="spellEnd"/>
      <w:r w:rsidR="005A5667" w:rsidRPr="001D3D15">
        <w:rPr>
          <w:rFonts w:ascii="Trebuchet MS" w:hAnsi="Trebuchet MS"/>
          <w:color w:val="1C7AE1"/>
          <w:sz w:val="22"/>
          <w:szCs w:val="22"/>
        </w:rPr>
        <w:t xml:space="preserve"> </w:t>
      </w:r>
      <w:r w:rsidR="001D3D15" w:rsidRPr="001D3D15">
        <w:rPr>
          <w:rFonts w:ascii="Trebuchet MS" w:hAnsi="Trebuchet MS"/>
          <w:color w:val="1C7AE1"/>
          <w:sz w:val="22"/>
          <w:szCs w:val="22"/>
        </w:rPr>
        <w:tab/>
      </w:r>
      <w:r w:rsidR="001D3D15" w:rsidRPr="001D3D15">
        <w:rPr>
          <w:rFonts w:ascii="Trebuchet MS" w:hAnsi="Trebuchet MS"/>
          <w:color w:val="1C7AE1"/>
          <w:sz w:val="22"/>
          <w:szCs w:val="22"/>
        </w:rPr>
        <w:tab/>
      </w:r>
      <w:r w:rsidR="005A5667" w:rsidRPr="001D3D15">
        <w:rPr>
          <w:rFonts w:ascii="Trebuchet MS" w:hAnsi="Trebuchet MS"/>
          <w:color w:val="1C7AE1"/>
          <w:sz w:val="22"/>
          <w:szCs w:val="22"/>
        </w:rPr>
        <w:t>Realty</w:t>
      </w:r>
      <w:r w:rsidR="00977A3C" w:rsidRPr="001D3D15">
        <w:rPr>
          <w:rFonts w:ascii="Trebuchet MS" w:hAnsi="Trebuchet MS"/>
          <w:color w:val="1C7AE1"/>
          <w:sz w:val="22"/>
          <w:szCs w:val="22"/>
        </w:rPr>
        <w:t xml:space="preserve">. </w:t>
      </w:r>
      <w:r w:rsidR="00BA1FD4" w:rsidRPr="001D3D15">
        <w:rPr>
          <w:rFonts w:ascii="Trebuchet MS" w:hAnsi="Trebuchet MS"/>
          <w:color w:val="1C7AE1"/>
          <w:sz w:val="22"/>
          <w:szCs w:val="22"/>
        </w:rPr>
        <w:t xml:space="preserve">In the past, we usually had </w:t>
      </w:r>
      <w:r w:rsidR="003B00D2" w:rsidRPr="001D3D15">
        <w:rPr>
          <w:rFonts w:ascii="Trebuchet MS" w:hAnsi="Trebuchet MS"/>
          <w:color w:val="1C7AE1"/>
          <w:sz w:val="22"/>
          <w:szCs w:val="22"/>
        </w:rPr>
        <w:t xml:space="preserve">range </w:t>
      </w:r>
      <w:r w:rsidR="003B00D2">
        <w:rPr>
          <w:rFonts w:ascii="Trebuchet MS" w:hAnsi="Trebuchet MS"/>
          <w:color w:val="1C7AE1"/>
          <w:sz w:val="22"/>
          <w:szCs w:val="22"/>
        </w:rPr>
        <w:t xml:space="preserve">of </w:t>
      </w:r>
      <w:r w:rsidR="00BA1FD4" w:rsidRPr="001D3D15">
        <w:rPr>
          <w:rFonts w:ascii="Trebuchet MS" w:hAnsi="Trebuchet MS"/>
          <w:color w:val="1C7AE1"/>
          <w:sz w:val="22"/>
          <w:szCs w:val="22"/>
        </w:rPr>
        <w:t>1.5% to 3% commission for Buyer Agent)</w:t>
      </w:r>
    </w:p>
    <w:p w:rsidR="00F15520" w:rsidRPr="00977A3C" w:rsidRDefault="00F15520" w:rsidP="00977A3C">
      <w:pPr>
        <w:pStyle w:val="NormalWeb"/>
        <w:rPr>
          <w:rFonts w:ascii="Trebuchet MS" w:hAnsi="Trebuchet MS"/>
          <w:color w:val="000000" w:themeColor="text1"/>
          <w:sz w:val="22"/>
          <w:szCs w:val="22"/>
        </w:rPr>
      </w:pPr>
    </w:p>
    <w:p w:rsidR="005A5667" w:rsidRPr="002154E2" w:rsidRDefault="005A5667" w:rsidP="002154E2">
      <w:pPr>
        <w:jc w:val="center"/>
        <w:rPr>
          <w:rFonts w:ascii="Trebuchet MS" w:hAnsi="Trebuchet MS"/>
          <w:b/>
          <w:bCs/>
          <w:u w:val="single"/>
        </w:rPr>
      </w:pPr>
      <w:r w:rsidRPr="005A5667">
        <w:rPr>
          <w:rFonts w:ascii="Trebuchet MS" w:hAnsi="Trebuchet MS"/>
          <w:b/>
          <w:bCs/>
          <w:u w:val="single"/>
        </w:rPr>
        <w:t>Residential Real Estate Listing Agreement Exclusive Agency - Limited Service</w:t>
      </w:r>
    </w:p>
    <w:p w:rsidR="005A5667" w:rsidRPr="005A5667" w:rsidRDefault="005A5667" w:rsidP="005A5667">
      <w:pPr>
        <w:rPr>
          <w:rFonts w:ascii="Trebuchet MS" w:hAnsi="Trebuchet MS"/>
        </w:rPr>
      </w:pPr>
    </w:p>
    <w:p w:rsidR="005A5667" w:rsidRDefault="005A5667" w:rsidP="001D47D7">
      <w:pPr>
        <w:pStyle w:val="ListParagraph"/>
        <w:numPr>
          <w:ilvl w:val="0"/>
          <w:numId w:val="1"/>
        </w:numPr>
        <w:rPr>
          <w:rFonts w:ascii="Trebuchet MS" w:hAnsi="Trebuchet MS"/>
        </w:rPr>
      </w:pPr>
      <w:r w:rsidRPr="001D47D7">
        <w:rPr>
          <w:rFonts w:ascii="Trebuchet MS" w:hAnsi="Trebuchet MS"/>
        </w:rPr>
        <w:t xml:space="preserve"> Seller appoints </w:t>
      </w:r>
      <w:proofErr w:type="spellStart"/>
      <w:r w:rsidRPr="00EC6238">
        <w:rPr>
          <w:rFonts w:ascii="Trebuchet MS" w:hAnsi="Trebuchet MS"/>
          <w:b/>
          <w:bCs/>
        </w:rPr>
        <w:t>i</w:t>
      </w:r>
      <w:r w:rsidR="002154E2" w:rsidRPr="00EC6238">
        <w:rPr>
          <w:rFonts w:ascii="Trebuchet MS" w:hAnsi="Trebuchet MS"/>
          <w:b/>
          <w:bCs/>
        </w:rPr>
        <w:t>List</w:t>
      </w:r>
      <w:proofErr w:type="spellEnd"/>
      <w:r w:rsidR="002154E2" w:rsidRPr="00EC6238">
        <w:rPr>
          <w:rFonts w:ascii="Trebuchet MS" w:hAnsi="Trebuchet MS"/>
          <w:b/>
          <w:bCs/>
        </w:rPr>
        <w:t xml:space="preserve"> </w:t>
      </w:r>
      <w:r w:rsidRPr="00EC6238">
        <w:rPr>
          <w:rFonts w:ascii="Trebuchet MS" w:hAnsi="Trebuchet MS"/>
          <w:b/>
          <w:bCs/>
        </w:rPr>
        <w:t>Realty</w:t>
      </w:r>
      <w:r w:rsidRPr="001D47D7">
        <w:rPr>
          <w:rFonts w:ascii="Trebuchet MS" w:hAnsi="Trebuchet MS"/>
        </w:rPr>
        <w:t>. (hereinafter referred to as "Broker") as sole and exclusive agent with right to list for sale property identified in field (</w:t>
      </w:r>
      <w:r w:rsidR="001D47D7">
        <w:rPr>
          <w:rFonts w:ascii="Trebuchet MS" w:hAnsi="Trebuchet MS"/>
        </w:rPr>
        <w:t>PA1</w:t>
      </w:r>
      <w:r w:rsidRPr="001D47D7">
        <w:rPr>
          <w:rFonts w:ascii="Trebuchet MS" w:hAnsi="Trebuchet MS"/>
        </w:rPr>
        <w:t>) and list in the Multiple Listing Service (MLS)</w:t>
      </w:r>
      <w:r w:rsidR="00EC6238">
        <w:rPr>
          <w:rFonts w:ascii="Trebuchet MS" w:hAnsi="Trebuchet MS"/>
        </w:rPr>
        <w:t xml:space="preserve">, </w:t>
      </w:r>
      <w:hyperlink r:id="rId10" w:history="1">
        <w:r w:rsidR="00EC6238" w:rsidRPr="00556FF1">
          <w:rPr>
            <w:rStyle w:val="Hyperlink"/>
            <w:rFonts w:ascii="Trebuchet MS" w:hAnsi="Trebuchet MS"/>
          </w:rPr>
          <w:t>www.Realtor.com</w:t>
        </w:r>
      </w:hyperlink>
      <w:r w:rsidR="00EC6238">
        <w:rPr>
          <w:rFonts w:ascii="Trebuchet MS" w:hAnsi="Trebuchet MS"/>
        </w:rPr>
        <w:t xml:space="preserve"> , and </w:t>
      </w:r>
      <w:hyperlink r:id="rId11" w:history="1">
        <w:r w:rsidR="00EC6238" w:rsidRPr="00556FF1">
          <w:rPr>
            <w:rStyle w:val="Hyperlink"/>
            <w:rFonts w:ascii="Trebuchet MS" w:hAnsi="Trebuchet MS"/>
          </w:rPr>
          <w:t>www.iListRealty.co</w:t>
        </w:r>
      </w:hyperlink>
      <w:r w:rsidR="00EC6238">
        <w:rPr>
          <w:rFonts w:ascii="Trebuchet MS" w:hAnsi="Trebuchet MS"/>
        </w:rPr>
        <w:t xml:space="preserve">, and other </w:t>
      </w:r>
      <w:r w:rsidR="00F15520">
        <w:rPr>
          <w:rFonts w:ascii="Trebuchet MS" w:hAnsi="Trebuchet MS"/>
        </w:rPr>
        <w:t>web</w:t>
      </w:r>
      <w:r w:rsidR="00EC6238">
        <w:rPr>
          <w:rFonts w:ascii="Trebuchet MS" w:hAnsi="Trebuchet MS"/>
        </w:rPr>
        <w:t>sites</w:t>
      </w:r>
      <w:r w:rsidRPr="001D47D7">
        <w:rPr>
          <w:rFonts w:ascii="Trebuchet MS" w:hAnsi="Trebuchet MS"/>
        </w:rPr>
        <w:t xml:space="preserve">. </w:t>
      </w:r>
    </w:p>
    <w:p w:rsidR="00131A1E" w:rsidRPr="00131A1E" w:rsidRDefault="00131A1E" w:rsidP="00131A1E">
      <w:pPr>
        <w:rPr>
          <w:rFonts w:ascii="Trebuchet MS" w:hAnsi="Trebuchet MS"/>
        </w:rPr>
      </w:pPr>
    </w:p>
    <w:p w:rsidR="005A5667" w:rsidRDefault="005A5667" w:rsidP="00131A1E">
      <w:pPr>
        <w:pStyle w:val="ListParagraph"/>
        <w:numPr>
          <w:ilvl w:val="0"/>
          <w:numId w:val="1"/>
        </w:numPr>
        <w:rPr>
          <w:rFonts w:ascii="Trebuchet MS" w:hAnsi="Trebuchet MS"/>
        </w:rPr>
      </w:pPr>
      <w:r w:rsidRPr="001D47D7">
        <w:rPr>
          <w:rFonts w:ascii="Trebuchet MS" w:hAnsi="Trebuchet MS"/>
        </w:rPr>
        <w:t>Listing Price</w:t>
      </w:r>
      <w:r w:rsidR="001D47D7">
        <w:rPr>
          <w:rFonts w:ascii="Trebuchet MS" w:hAnsi="Trebuchet MS"/>
        </w:rPr>
        <w:t>:</w:t>
      </w:r>
      <w:r w:rsidRPr="001D47D7">
        <w:rPr>
          <w:rFonts w:ascii="Trebuchet MS" w:hAnsi="Trebuchet MS"/>
        </w:rPr>
        <w:t xml:space="preserve"> </w:t>
      </w:r>
      <w:r w:rsidR="00131A1E">
        <w:rPr>
          <w:rFonts w:ascii="Trebuchet MS" w:hAnsi="Trebuchet MS"/>
        </w:rPr>
        <w:br/>
      </w:r>
      <w:r w:rsidRPr="00131A1E">
        <w:rPr>
          <w:rFonts w:ascii="Trebuchet MS" w:hAnsi="Trebuchet MS"/>
        </w:rPr>
        <w:t>Seller instructs Broker to market the property for the gross sales price indicated in field (</w:t>
      </w:r>
      <w:r w:rsidR="00131A1E" w:rsidRPr="00131A1E">
        <w:rPr>
          <w:rFonts w:ascii="Trebuchet MS" w:hAnsi="Trebuchet MS"/>
        </w:rPr>
        <w:t>LP1</w:t>
      </w:r>
      <w:r w:rsidRPr="00131A1E">
        <w:rPr>
          <w:rFonts w:ascii="Trebuchet MS" w:hAnsi="Trebuchet MS"/>
        </w:rPr>
        <w:t>). Seller will pay all typical closing costs charged to Seller(s) of residential real property in South Carolina.</w:t>
      </w:r>
    </w:p>
    <w:p w:rsidR="00825EAB" w:rsidRPr="00825EAB" w:rsidRDefault="00825EAB" w:rsidP="00825EAB">
      <w:pPr>
        <w:pStyle w:val="ListParagraph"/>
        <w:rPr>
          <w:rFonts w:ascii="Trebuchet MS" w:hAnsi="Trebuchet MS"/>
        </w:rPr>
      </w:pPr>
    </w:p>
    <w:p w:rsidR="00825EAB" w:rsidRPr="00825EAB" w:rsidRDefault="00825EAB" w:rsidP="00825EAB">
      <w:pPr>
        <w:rPr>
          <w:rFonts w:ascii="Trebuchet MS" w:hAnsi="Trebuchet MS"/>
        </w:rPr>
      </w:pPr>
    </w:p>
    <w:p w:rsidR="005A5667" w:rsidRPr="00825EAB" w:rsidRDefault="005A5667" w:rsidP="005A5667">
      <w:pPr>
        <w:pStyle w:val="ListParagraph"/>
        <w:numPr>
          <w:ilvl w:val="0"/>
          <w:numId w:val="1"/>
        </w:numPr>
        <w:rPr>
          <w:rFonts w:ascii="Trebuchet MS" w:hAnsi="Trebuchet MS"/>
        </w:rPr>
      </w:pPr>
      <w:r w:rsidRPr="00F15520">
        <w:rPr>
          <w:rFonts w:ascii="Trebuchet MS" w:hAnsi="Trebuchet MS"/>
          <w:b/>
          <w:bCs/>
        </w:rPr>
        <w:t>Listing Term</w:t>
      </w:r>
      <w:r w:rsidR="00825EAB" w:rsidRPr="00F15520">
        <w:rPr>
          <w:rFonts w:ascii="Trebuchet MS" w:hAnsi="Trebuchet MS"/>
          <w:b/>
          <w:bCs/>
        </w:rPr>
        <w:t>:</w:t>
      </w:r>
      <w:r w:rsidR="00825EAB">
        <w:rPr>
          <w:rFonts w:ascii="Trebuchet MS" w:hAnsi="Trebuchet MS"/>
        </w:rPr>
        <w:br/>
      </w:r>
      <w:r w:rsidRPr="00825EAB">
        <w:rPr>
          <w:rFonts w:ascii="Trebuchet MS" w:hAnsi="Trebuchet MS"/>
        </w:rPr>
        <w:t>This listing begins on date specified in field (</w:t>
      </w:r>
      <w:r w:rsidR="00825EAB">
        <w:rPr>
          <w:rFonts w:ascii="Trebuchet MS" w:hAnsi="Trebuchet MS"/>
        </w:rPr>
        <w:t>LD1</w:t>
      </w:r>
      <w:r w:rsidRPr="00825EAB">
        <w:rPr>
          <w:rFonts w:ascii="Trebuchet MS" w:hAnsi="Trebuchet MS"/>
        </w:rPr>
        <w:t>) and ends at 11:59pm,12 months</w:t>
      </w:r>
      <w:r w:rsidR="00EC6238">
        <w:rPr>
          <w:rFonts w:ascii="Trebuchet MS" w:hAnsi="Trebuchet MS"/>
        </w:rPr>
        <w:t xml:space="preserve">, unless specified otherwise, </w:t>
      </w:r>
      <w:r w:rsidRPr="00825EAB">
        <w:rPr>
          <w:rFonts w:ascii="Trebuchet MS" w:hAnsi="Trebuchet MS"/>
        </w:rPr>
        <w:t xml:space="preserve">thereafter on the same number day of the month. If that date does not exist (i.e., Feb 30), then listing ends the last day of that month. </w:t>
      </w:r>
      <w:r w:rsidRPr="002E3D05">
        <w:rPr>
          <w:rFonts w:ascii="Trebuchet MS" w:hAnsi="Trebuchet MS"/>
          <w:b/>
          <w:bCs/>
          <w:u w:val="single"/>
        </w:rPr>
        <w:t>Seller may cancel this listing at any time upon written notice; however, all Broker's fees are non-refundable.</w:t>
      </w:r>
      <w:r w:rsidRPr="00825EAB">
        <w:rPr>
          <w:rFonts w:ascii="Trebuchet MS" w:hAnsi="Trebuchet MS"/>
        </w:rPr>
        <w:t xml:space="preserve"> </w:t>
      </w:r>
      <w:r w:rsidR="002E3D05">
        <w:rPr>
          <w:rFonts w:ascii="Trebuchet MS" w:hAnsi="Trebuchet MS"/>
        </w:rPr>
        <w:br/>
      </w:r>
    </w:p>
    <w:p w:rsidR="005A5667" w:rsidRDefault="005A5667" w:rsidP="005A5667">
      <w:pPr>
        <w:pStyle w:val="ListParagraph"/>
        <w:numPr>
          <w:ilvl w:val="0"/>
          <w:numId w:val="1"/>
        </w:numPr>
        <w:rPr>
          <w:rFonts w:ascii="Trebuchet MS" w:hAnsi="Trebuchet MS"/>
        </w:rPr>
      </w:pPr>
      <w:r w:rsidRPr="002E3D05">
        <w:rPr>
          <w:rFonts w:ascii="Trebuchet MS" w:hAnsi="Trebuchet MS"/>
        </w:rPr>
        <w:t>Broker's Fee</w:t>
      </w:r>
      <w:r w:rsidR="002E3D05">
        <w:rPr>
          <w:rFonts w:ascii="Trebuchet MS" w:hAnsi="Trebuchet MS"/>
        </w:rPr>
        <w:t>:</w:t>
      </w:r>
      <w:r w:rsidR="002E3D05">
        <w:rPr>
          <w:rFonts w:ascii="Trebuchet MS" w:hAnsi="Trebuchet MS"/>
        </w:rPr>
        <w:br/>
      </w:r>
      <w:r w:rsidRPr="002E3D05">
        <w:rPr>
          <w:rFonts w:ascii="Trebuchet MS" w:hAnsi="Trebuchet MS"/>
        </w:rPr>
        <w:t xml:space="preserve">Broker has taken a flat fee up front for listing home on the </w:t>
      </w:r>
      <w:r w:rsidR="00F15520" w:rsidRPr="001D47D7">
        <w:rPr>
          <w:rFonts w:ascii="Trebuchet MS" w:hAnsi="Trebuchet MS"/>
        </w:rPr>
        <w:t>Multiple Listing Service (MLS)</w:t>
      </w:r>
      <w:r w:rsidR="00F15520">
        <w:rPr>
          <w:rFonts w:ascii="Trebuchet MS" w:hAnsi="Trebuchet MS"/>
        </w:rPr>
        <w:t xml:space="preserve">, </w:t>
      </w:r>
      <w:hyperlink r:id="rId12" w:history="1">
        <w:r w:rsidR="00F15520" w:rsidRPr="00556FF1">
          <w:rPr>
            <w:rStyle w:val="Hyperlink"/>
            <w:rFonts w:ascii="Trebuchet MS" w:hAnsi="Trebuchet MS"/>
          </w:rPr>
          <w:t>www.Realtor.com</w:t>
        </w:r>
      </w:hyperlink>
      <w:r w:rsidR="00F15520">
        <w:rPr>
          <w:rFonts w:ascii="Trebuchet MS" w:hAnsi="Trebuchet MS"/>
        </w:rPr>
        <w:t xml:space="preserve"> , and </w:t>
      </w:r>
      <w:hyperlink r:id="rId13" w:history="1">
        <w:r w:rsidR="00F15520" w:rsidRPr="00556FF1">
          <w:rPr>
            <w:rStyle w:val="Hyperlink"/>
            <w:rFonts w:ascii="Trebuchet MS" w:hAnsi="Trebuchet MS"/>
          </w:rPr>
          <w:t>www.iListRealty.co</w:t>
        </w:r>
      </w:hyperlink>
      <w:r w:rsidR="00F15520">
        <w:rPr>
          <w:rFonts w:ascii="Trebuchet MS" w:hAnsi="Trebuchet MS"/>
        </w:rPr>
        <w:t>, and other websites</w:t>
      </w:r>
      <w:r w:rsidRPr="002E3D05">
        <w:rPr>
          <w:rFonts w:ascii="Trebuchet MS" w:hAnsi="Trebuchet MS"/>
        </w:rPr>
        <w:t>. Closing or compliance fees may apply. Seller agrees to pay a Buyer's Agent commission in the amount stated in field (</w:t>
      </w:r>
      <w:r w:rsidR="002E3D05">
        <w:rPr>
          <w:rFonts w:ascii="Trebuchet MS" w:hAnsi="Trebuchet MS"/>
        </w:rPr>
        <w:t>BA1</w:t>
      </w:r>
      <w:r w:rsidRPr="002E3D05">
        <w:rPr>
          <w:rFonts w:ascii="Trebuchet MS" w:hAnsi="Trebuchet MS"/>
        </w:rPr>
        <w:t>) to any agent, including Broker, who procures a Buyer who closes a transaction for the purchase of the property for the list price or any other price acceptable to Seller. Seller is aware that all commission rates are</w:t>
      </w:r>
      <w:r w:rsidR="002E3D05">
        <w:rPr>
          <w:rFonts w:ascii="Trebuchet MS" w:hAnsi="Trebuchet MS"/>
        </w:rPr>
        <w:t xml:space="preserve"> </w:t>
      </w:r>
      <w:r w:rsidRPr="002E3D05">
        <w:rPr>
          <w:rFonts w:ascii="Trebuchet MS" w:hAnsi="Trebuchet MS"/>
        </w:rPr>
        <w:t xml:space="preserve">negotiable with listing agent prior to property being entered in MLS. </w:t>
      </w:r>
    </w:p>
    <w:p w:rsidR="002E3D05" w:rsidRPr="002E3D05" w:rsidRDefault="002E3D05" w:rsidP="002E3D05">
      <w:pPr>
        <w:rPr>
          <w:rFonts w:ascii="Trebuchet MS" w:hAnsi="Trebuchet MS"/>
        </w:rPr>
      </w:pPr>
    </w:p>
    <w:p w:rsidR="005A5667" w:rsidRDefault="005A5667" w:rsidP="005A5667">
      <w:pPr>
        <w:pStyle w:val="ListParagraph"/>
        <w:numPr>
          <w:ilvl w:val="0"/>
          <w:numId w:val="1"/>
        </w:numPr>
        <w:rPr>
          <w:rFonts w:ascii="Trebuchet MS" w:hAnsi="Trebuchet MS"/>
        </w:rPr>
      </w:pPr>
      <w:r w:rsidRPr="00F15520">
        <w:rPr>
          <w:rFonts w:ascii="Trebuchet MS" w:hAnsi="Trebuchet MS"/>
          <w:b/>
          <w:bCs/>
          <w:u w:val="single"/>
        </w:rPr>
        <w:t>Multiple Listing Service (MLS) Rules and Regulations</w:t>
      </w:r>
      <w:r w:rsidR="002E3D05" w:rsidRPr="00F15520">
        <w:rPr>
          <w:rFonts w:ascii="Trebuchet MS" w:hAnsi="Trebuchet MS"/>
          <w:b/>
          <w:bCs/>
          <w:u w:val="single"/>
        </w:rPr>
        <w:t>:</w:t>
      </w:r>
      <w:r w:rsidR="002E3D05">
        <w:rPr>
          <w:rFonts w:ascii="Trebuchet MS" w:hAnsi="Trebuchet MS"/>
        </w:rPr>
        <w:br/>
      </w:r>
      <w:r w:rsidRPr="002E3D05">
        <w:rPr>
          <w:rFonts w:ascii="Trebuchet MS" w:hAnsi="Trebuchet MS"/>
        </w:rPr>
        <w:t xml:space="preserve">Broker is licensed by the State South Carolina, and is a member of MLS, and subject to MLS rules, regulations, and information reporting requirements as well as subject to serious penalties for noncompliance. Seller agrees to assist Broker in complying with all such rules, regulations, and reporting requirements by: </w:t>
      </w:r>
    </w:p>
    <w:p w:rsidR="001A74AF" w:rsidRPr="001A74AF" w:rsidRDefault="001A74AF" w:rsidP="001A74AF">
      <w:pPr>
        <w:pStyle w:val="ListParagraph"/>
        <w:rPr>
          <w:rFonts w:ascii="Trebuchet MS" w:hAnsi="Trebuchet MS"/>
        </w:rPr>
      </w:pPr>
    </w:p>
    <w:p w:rsidR="001A74AF" w:rsidRPr="00EC6238" w:rsidRDefault="001A74AF" w:rsidP="001A74AF">
      <w:pPr>
        <w:pStyle w:val="ListParagraph"/>
        <w:numPr>
          <w:ilvl w:val="2"/>
          <w:numId w:val="1"/>
        </w:numPr>
        <w:rPr>
          <w:rFonts w:ascii="Trebuchet MS" w:hAnsi="Trebuchet MS"/>
          <w:b/>
          <w:bCs/>
        </w:rPr>
      </w:pPr>
      <w:r w:rsidRPr="00F15520">
        <w:rPr>
          <w:rFonts w:ascii="Trebuchet MS" w:hAnsi="Trebuchet MS"/>
          <w:b/>
          <w:bCs/>
          <w:highlight w:val="yellow"/>
        </w:rPr>
        <w:t>NOTIFYING BROKER WITHIN 24 HOURS, REGA</w:t>
      </w:r>
      <w:r w:rsidR="00EC6238" w:rsidRPr="00F15520">
        <w:rPr>
          <w:rFonts w:ascii="Trebuchet MS" w:hAnsi="Trebuchet MS"/>
          <w:b/>
          <w:bCs/>
          <w:highlight w:val="yellow"/>
        </w:rPr>
        <w:t>R</w:t>
      </w:r>
      <w:r w:rsidRPr="00F15520">
        <w:rPr>
          <w:rFonts w:ascii="Trebuchet MS" w:hAnsi="Trebuchet MS"/>
          <w:b/>
          <w:bCs/>
          <w:highlight w:val="yellow"/>
        </w:rPr>
        <w:t xml:space="preserve">DLESS OF WEEKENDS, SUNDAYS, OR HOLIDAYS, UPON </w:t>
      </w:r>
      <w:r w:rsidRPr="00F15520">
        <w:rPr>
          <w:rFonts w:ascii="Trebuchet MS" w:hAnsi="Trebuchet MS"/>
          <w:b/>
          <w:bCs/>
          <w:sz w:val="28"/>
          <w:szCs w:val="28"/>
          <w:highlight w:val="yellow"/>
          <w:u w:val="single"/>
        </w:rPr>
        <w:t>ENTERING</w:t>
      </w:r>
      <w:r w:rsidRPr="00F15520">
        <w:rPr>
          <w:rFonts w:ascii="Trebuchet MS" w:hAnsi="Trebuchet MS"/>
          <w:b/>
          <w:bCs/>
          <w:highlight w:val="yellow"/>
        </w:rPr>
        <w:t xml:space="preserve"> INTO A CONTRACT FOR SALE OF PROPERTY, </w:t>
      </w:r>
      <w:r w:rsidRPr="00F15520">
        <w:rPr>
          <w:rFonts w:ascii="Trebuchet MS" w:hAnsi="Trebuchet MS"/>
          <w:b/>
          <w:bCs/>
          <w:sz w:val="28"/>
          <w:szCs w:val="28"/>
          <w:highlight w:val="yellow"/>
          <w:u w:val="single"/>
        </w:rPr>
        <w:t xml:space="preserve">AND </w:t>
      </w:r>
      <w:r w:rsidRPr="00F15520">
        <w:rPr>
          <w:rFonts w:ascii="Trebuchet MS" w:hAnsi="Trebuchet MS"/>
          <w:b/>
          <w:bCs/>
          <w:highlight w:val="yellow"/>
        </w:rPr>
        <w:t xml:space="preserve">UPON </w:t>
      </w:r>
      <w:r w:rsidRPr="00F15520">
        <w:rPr>
          <w:rFonts w:ascii="Trebuchet MS" w:hAnsi="Trebuchet MS"/>
          <w:b/>
          <w:bCs/>
          <w:sz w:val="28"/>
          <w:szCs w:val="28"/>
          <w:highlight w:val="yellow"/>
          <w:u w:val="single"/>
        </w:rPr>
        <w:t>CLOSING</w:t>
      </w:r>
      <w:r w:rsidRPr="00F15520">
        <w:rPr>
          <w:rFonts w:ascii="Trebuchet MS" w:hAnsi="Trebuchet MS"/>
          <w:b/>
          <w:bCs/>
          <w:highlight w:val="yellow"/>
        </w:rPr>
        <w:t xml:space="preserve"> THE TRANSACTION</w:t>
      </w:r>
      <w:r w:rsidRPr="00EC6238">
        <w:rPr>
          <w:rFonts w:ascii="Trebuchet MS" w:hAnsi="Trebuchet MS"/>
          <w:b/>
          <w:bCs/>
        </w:rPr>
        <w:t xml:space="preserve">. NOTIFICATION BY EMAIL ( </w:t>
      </w:r>
      <w:hyperlink r:id="rId14" w:history="1">
        <w:r w:rsidRPr="00EC6238">
          <w:rPr>
            <w:rStyle w:val="Hyperlink"/>
            <w:rFonts w:ascii="Trebuchet MS" w:hAnsi="Trebuchet MS"/>
            <w:b/>
            <w:bCs/>
          </w:rPr>
          <w:t>Connect@iListRealty.co</w:t>
        </w:r>
      </w:hyperlink>
      <w:r w:rsidRPr="00EC6238">
        <w:rPr>
          <w:rFonts w:ascii="Trebuchet MS" w:hAnsi="Trebuchet MS"/>
          <w:b/>
          <w:bCs/>
        </w:rPr>
        <w:t>) IS RECOMMENED TO GIVE SELLER A RECORD THAT BROKER WAS NOTIFIED.</w:t>
      </w:r>
    </w:p>
    <w:p w:rsidR="001A74AF" w:rsidRPr="00EC6238" w:rsidRDefault="0054401F" w:rsidP="001A74AF">
      <w:pPr>
        <w:pStyle w:val="ListParagraph"/>
        <w:numPr>
          <w:ilvl w:val="2"/>
          <w:numId w:val="1"/>
        </w:numPr>
        <w:rPr>
          <w:rFonts w:ascii="Trebuchet MS" w:hAnsi="Trebuchet MS"/>
          <w:b/>
          <w:bCs/>
        </w:rPr>
      </w:pPr>
      <w:r w:rsidRPr="0057192F">
        <w:rPr>
          <w:rFonts w:ascii="Trebuchet MS" w:hAnsi="Trebuchet MS"/>
          <w:b/>
          <w:bCs/>
          <w:highlight w:val="yellow"/>
        </w:rPr>
        <w:t>EMAILING OR FAXIN</w:t>
      </w:r>
      <w:r w:rsidR="008E6CB6" w:rsidRPr="0057192F">
        <w:rPr>
          <w:rFonts w:ascii="Trebuchet MS" w:hAnsi="Trebuchet MS"/>
          <w:b/>
          <w:bCs/>
          <w:highlight w:val="yellow"/>
        </w:rPr>
        <w:t>G</w:t>
      </w:r>
      <w:r w:rsidRPr="0057192F">
        <w:rPr>
          <w:rFonts w:ascii="Trebuchet MS" w:hAnsi="Trebuchet MS"/>
          <w:b/>
          <w:bCs/>
          <w:highlight w:val="yellow"/>
        </w:rPr>
        <w:t xml:space="preserve"> BROKER COMPLETE COPY OF ANY CONTRACT ENTERED INTO WITH A BUYER WITHIN 24 HOURS</w:t>
      </w:r>
      <w:r w:rsidRPr="00EC6238">
        <w:rPr>
          <w:rFonts w:ascii="Trebuchet MS" w:hAnsi="Trebuchet MS"/>
          <w:b/>
          <w:bCs/>
        </w:rPr>
        <w:t xml:space="preserve"> TO 1.864.719.7727 or </w:t>
      </w:r>
      <w:hyperlink r:id="rId15" w:history="1">
        <w:r w:rsidRPr="00EC6238">
          <w:rPr>
            <w:rStyle w:val="Hyperlink"/>
            <w:rFonts w:ascii="Trebuchet MS" w:hAnsi="Trebuchet MS"/>
            <w:b/>
            <w:bCs/>
          </w:rPr>
          <w:t>Connect@iListRealty.co</w:t>
        </w:r>
      </w:hyperlink>
      <w:r w:rsidRPr="00EC6238">
        <w:rPr>
          <w:rFonts w:ascii="Trebuchet MS" w:hAnsi="Trebuchet MS"/>
          <w:b/>
          <w:bCs/>
        </w:rPr>
        <w:t>.</w:t>
      </w:r>
    </w:p>
    <w:p w:rsidR="0054401F" w:rsidRPr="0057192F" w:rsidRDefault="0054401F" w:rsidP="001A74AF">
      <w:pPr>
        <w:pStyle w:val="ListParagraph"/>
        <w:numPr>
          <w:ilvl w:val="2"/>
          <w:numId w:val="1"/>
        </w:numPr>
        <w:rPr>
          <w:rFonts w:ascii="Trebuchet MS" w:hAnsi="Trebuchet MS"/>
          <w:b/>
          <w:bCs/>
          <w:highlight w:val="yellow"/>
          <w:u w:val="single"/>
        </w:rPr>
      </w:pPr>
      <w:r w:rsidRPr="0057192F">
        <w:rPr>
          <w:rFonts w:ascii="Trebuchet MS" w:hAnsi="Trebuchet MS"/>
          <w:b/>
          <w:bCs/>
          <w:highlight w:val="yellow"/>
        </w:rPr>
        <w:t>EMAILING OR FAXING</w:t>
      </w:r>
      <w:r w:rsidR="00F15520" w:rsidRPr="0057192F">
        <w:rPr>
          <w:rFonts w:ascii="Trebuchet MS" w:hAnsi="Trebuchet MS"/>
          <w:b/>
          <w:bCs/>
          <w:highlight w:val="yellow"/>
        </w:rPr>
        <w:t xml:space="preserve"> </w:t>
      </w:r>
      <w:r w:rsidRPr="0057192F">
        <w:rPr>
          <w:rFonts w:ascii="Trebuchet MS" w:hAnsi="Trebuchet MS"/>
          <w:b/>
          <w:bCs/>
          <w:highlight w:val="yellow"/>
        </w:rPr>
        <w:t>BROKER WITH A COPY OF THE HUD-1 SETTLEMENT</w:t>
      </w:r>
      <w:r w:rsidRPr="00EC6238">
        <w:rPr>
          <w:rFonts w:ascii="Trebuchet MS" w:hAnsi="Trebuchet MS"/>
          <w:b/>
          <w:bCs/>
        </w:rPr>
        <w:t xml:space="preserve"> </w:t>
      </w:r>
      <w:r w:rsidRPr="0057192F">
        <w:rPr>
          <w:rFonts w:ascii="Trebuchet MS" w:hAnsi="Trebuchet MS"/>
          <w:b/>
          <w:bCs/>
          <w:highlight w:val="yellow"/>
        </w:rPr>
        <w:t>STATEMENT</w:t>
      </w:r>
      <w:r w:rsidRPr="00EC6238">
        <w:rPr>
          <w:rFonts w:ascii="Trebuchet MS" w:hAnsi="Trebuchet MS"/>
          <w:b/>
          <w:bCs/>
        </w:rPr>
        <w:t xml:space="preserve"> FROM THE CLOSING ATTORNEY </w:t>
      </w:r>
      <w:r w:rsidRPr="0057192F">
        <w:rPr>
          <w:rFonts w:ascii="Trebuchet MS" w:hAnsi="Trebuchet MS"/>
          <w:b/>
          <w:bCs/>
          <w:highlight w:val="yellow"/>
          <w:u w:val="single"/>
        </w:rPr>
        <w:t>WITHIN 24 HOURS AFTER CLOSING.</w:t>
      </w:r>
    </w:p>
    <w:p w:rsidR="0054401F" w:rsidRDefault="0054401F" w:rsidP="0054401F">
      <w:pPr>
        <w:pStyle w:val="ListParagraph"/>
        <w:rPr>
          <w:rFonts w:ascii="Trebuchet MS" w:hAnsi="Trebuchet MS"/>
        </w:rPr>
      </w:pPr>
    </w:p>
    <w:p w:rsidR="0054401F" w:rsidRDefault="0054401F" w:rsidP="0054401F">
      <w:pPr>
        <w:pStyle w:val="ListParagraph"/>
        <w:rPr>
          <w:rFonts w:ascii="Trebuchet MS" w:hAnsi="Trebuchet MS"/>
        </w:rPr>
      </w:pPr>
      <w:r>
        <w:rPr>
          <w:rFonts w:ascii="Trebuchet MS" w:hAnsi="Trebuchet MS"/>
        </w:rPr>
        <w:t xml:space="preserve">Seller hereby authorizes the closing attorney of the property to provide Broker a complete copy of the </w:t>
      </w:r>
      <w:r w:rsidR="001D5534">
        <w:rPr>
          <w:rFonts w:ascii="Trebuchet MS" w:hAnsi="Trebuchet MS"/>
        </w:rPr>
        <w:t>HUD-1 Settlement Statement upon closing.</w:t>
      </w:r>
    </w:p>
    <w:p w:rsidR="001D5534" w:rsidRDefault="001D5534" w:rsidP="0054401F">
      <w:pPr>
        <w:pStyle w:val="ListParagraph"/>
        <w:rPr>
          <w:rFonts w:ascii="Trebuchet MS" w:hAnsi="Trebuchet MS"/>
        </w:rPr>
      </w:pPr>
    </w:p>
    <w:p w:rsidR="001D5534" w:rsidRPr="0057192F" w:rsidRDefault="001D5534" w:rsidP="0054401F">
      <w:pPr>
        <w:pStyle w:val="ListParagraph"/>
        <w:rPr>
          <w:rFonts w:ascii="Trebuchet MS" w:hAnsi="Trebuchet MS"/>
          <w:highlight w:val="yellow"/>
        </w:rPr>
      </w:pPr>
      <w:r w:rsidRPr="0057192F">
        <w:rPr>
          <w:rFonts w:ascii="Trebuchet MS" w:hAnsi="Trebuchet MS"/>
          <w:b/>
          <w:bCs/>
          <w:highlight w:val="yellow"/>
        </w:rPr>
        <w:t xml:space="preserve">SELLER </w:t>
      </w:r>
      <w:r w:rsidRPr="0057192F">
        <w:rPr>
          <w:rFonts w:ascii="Trebuchet MS" w:hAnsi="Trebuchet MS"/>
          <w:highlight w:val="yellow"/>
        </w:rPr>
        <w:t xml:space="preserve">agrees to pay all MLS penalties, fines, and any other costs that the broker may </w:t>
      </w:r>
      <w:proofErr w:type="spellStart"/>
      <w:r w:rsidRPr="0057192F">
        <w:rPr>
          <w:rFonts w:ascii="Trebuchet MS" w:hAnsi="Trebuchet MS"/>
          <w:highlight w:val="yellow"/>
        </w:rPr>
        <w:t>incure</w:t>
      </w:r>
      <w:proofErr w:type="spellEnd"/>
      <w:r w:rsidRPr="0057192F">
        <w:rPr>
          <w:rFonts w:ascii="Trebuchet MS" w:hAnsi="Trebuchet MS"/>
          <w:highlight w:val="yellow"/>
        </w:rPr>
        <w:t xml:space="preserve"> as a result of Seller’s noncompliance by failing to use a compliant yard sign, failure to provide accurate data about the home, and/ or report to the Broker the property is:</w:t>
      </w:r>
    </w:p>
    <w:p w:rsidR="001D5534" w:rsidRPr="0057192F" w:rsidRDefault="008E6CB6" w:rsidP="001D5534">
      <w:pPr>
        <w:pStyle w:val="ListParagraph"/>
        <w:numPr>
          <w:ilvl w:val="0"/>
          <w:numId w:val="2"/>
        </w:numPr>
        <w:rPr>
          <w:rFonts w:ascii="Trebuchet MS" w:hAnsi="Trebuchet MS"/>
          <w:highlight w:val="yellow"/>
        </w:rPr>
      </w:pPr>
      <w:r w:rsidRPr="0057192F">
        <w:rPr>
          <w:rFonts w:ascii="Trebuchet MS" w:hAnsi="Trebuchet MS"/>
          <w:highlight w:val="yellow"/>
        </w:rPr>
        <w:t>u</w:t>
      </w:r>
      <w:r w:rsidR="001D5534" w:rsidRPr="0057192F">
        <w:rPr>
          <w:rFonts w:ascii="Trebuchet MS" w:hAnsi="Trebuchet MS"/>
          <w:highlight w:val="yellow"/>
        </w:rPr>
        <w:t>nder contract or</w:t>
      </w:r>
    </w:p>
    <w:p w:rsidR="001D5534" w:rsidRPr="0057192F" w:rsidRDefault="008E6CB6" w:rsidP="001D5534">
      <w:pPr>
        <w:pStyle w:val="ListParagraph"/>
        <w:numPr>
          <w:ilvl w:val="0"/>
          <w:numId w:val="2"/>
        </w:numPr>
        <w:rPr>
          <w:rFonts w:ascii="Trebuchet MS" w:hAnsi="Trebuchet MS"/>
          <w:highlight w:val="yellow"/>
        </w:rPr>
      </w:pPr>
      <w:r w:rsidRPr="0057192F">
        <w:rPr>
          <w:rFonts w:ascii="Trebuchet MS" w:hAnsi="Trebuchet MS"/>
          <w:highlight w:val="yellow"/>
        </w:rPr>
        <w:t>h</w:t>
      </w:r>
      <w:r w:rsidR="001D5534" w:rsidRPr="0057192F">
        <w:rPr>
          <w:rFonts w:ascii="Trebuchet MS" w:hAnsi="Trebuchet MS"/>
          <w:highlight w:val="yellow"/>
        </w:rPr>
        <w:t>as closed</w:t>
      </w:r>
    </w:p>
    <w:p w:rsidR="001D5534" w:rsidRDefault="008E6CB6" w:rsidP="001D5534">
      <w:pPr>
        <w:ind w:left="720"/>
        <w:rPr>
          <w:rFonts w:ascii="Trebuchet MS" w:hAnsi="Trebuchet MS"/>
        </w:rPr>
      </w:pPr>
      <w:r w:rsidRPr="0057192F">
        <w:rPr>
          <w:rFonts w:ascii="Trebuchet MS" w:hAnsi="Trebuchet MS"/>
          <w:highlight w:val="yellow"/>
        </w:rPr>
        <w:t>w</w:t>
      </w:r>
      <w:r w:rsidR="001D5534" w:rsidRPr="0057192F">
        <w:rPr>
          <w:rFonts w:ascii="Trebuchet MS" w:hAnsi="Trebuchet MS"/>
          <w:highlight w:val="yellow"/>
        </w:rPr>
        <w:t xml:space="preserve">ithin the </w:t>
      </w:r>
      <w:r w:rsidRPr="0057192F">
        <w:rPr>
          <w:rFonts w:ascii="Trebuchet MS" w:hAnsi="Trebuchet MS"/>
          <w:highlight w:val="yellow"/>
        </w:rPr>
        <w:t>24 hours AS REQUIRED.</w:t>
      </w:r>
    </w:p>
    <w:p w:rsidR="008E6CB6" w:rsidRDefault="008E6CB6" w:rsidP="001D5534">
      <w:pPr>
        <w:ind w:left="720"/>
        <w:rPr>
          <w:rFonts w:ascii="Trebuchet MS" w:hAnsi="Trebuchet MS"/>
        </w:rPr>
      </w:pPr>
    </w:p>
    <w:p w:rsidR="008E6CB6" w:rsidRDefault="008E6CB6" w:rsidP="008E6CB6">
      <w:pPr>
        <w:pStyle w:val="ListParagraph"/>
        <w:numPr>
          <w:ilvl w:val="0"/>
          <w:numId w:val="1"/>
        </w:numPr>
        <w:rPr>
          <w:rFonts w:ascii="Trebuchet MS" w:hAnsi="Trebuchet MS"/>
        </w:rPr>
      </w:pPr>
      <w:r>
        <w:rPr>
          <w:rFonts w:ascii="Trebuchet MS" w:hAnsi="Trebuchet MS"/>
        </w:rPr>
        <w:t>Agency Relationship:</w:t>
      </w:r>
    </w:p>
    <w:p w:rsidR="008E6CB6" w:rsidRDefault="008E6CB6" w:rsidP="008E6CB6">
      <w:pPr>
        <w:pStyle w:val="ListParagraph"/>
        <w:rPr>
          <w:rFonts w:ascii="Trebuchet MS" w:hAnsi="Trebuchet MS"/>
        </w:rPr>
      </w:pPr>
      <w:r>
        <w:rPr>
          <w:rFonts w:ascii="Trebuchet MS" w:hAnsi="Trebuchet MS"/>
        </w:rPr>
        <w:lastRenderedPageBreak/>
        <w:t xml:space="preserve">Seller acknowledges receiving an </w:t>
      </w:r>
      <w:r w:rsidR="00252B66">
        <w:rPr>
          <w:rFonts w:ascii="Trebuchet MS" w:hAnsi="Trebuchet MS"/>
        </w:rPr>
        <w:t>explanation</w:t>
      </w:r>
      <w:r>
        <w:rPr>
          <w:rFonts w:ascii="Trebuchet MS" w:hAnsi="Trebuchet MS"/>
        </w:rPr>
        <w:t xml:space="preserve"> of the types of agency relationships that are offered </w:t>
      </w:r>
      <w:r w:rsidR="00252B66">
        <w:rPr>
          <w:rFonts w:ascii="Trebuchet MS" w:hAnsi="Trebuchet MS"/>
        </w:rPr>
        <w:t xml:space="preserve">by Broker and an Agency Disclosure Brochure regarding Agency Relationships in Real Estate. Seller acknowledges that after entering into this written agency contract, Broker might request </w:t>
      </w:r>
      <w:r w:rsidR="001935EC">
        <w:rPr>
          <w:rFonts w:ascii="Trebuchet MS" w:hAnsi="Trebuchet MS"/>
        </w:rPr>
        <w:t>a modification in order to act as a dual agent or designated agent in a specific transaction.</w:t>
      </w:r>
    </w:p>
    <w:p w:rsidR="001935EC" w:rsidRDefault="001935EC" w:rsidP="008E6CB6">
      <w:pPr>
        <w:pStyle w:val="ListParagraph"/>
        <w:rPr>
          <w:rFonts w:ascii="Trebuchet MS" w:hAnsi="Trebuchet MS"/>
        </w:rPr>
      </w:pPr>
    </w:p>
    <w:p w:rsidR="001935EC" w:rsidRDefault="001935EC" w:rsidP="001935EC">
      <w:pPr>
        <w:pStyle w:val="ListParagraph"/>
        <w:numPr>
          <w:ilvl w:val="0"/>
          <w:numId w:val="1"/>
        </w:numPr>
        <w:rPr>
          <w:rFonts w:ascii="Trebuchet MS" w:hAnsi="Trebuchet MS"/>
        </w:rPr>
      </w:pPr>
      <w:r>
        <w:rPr>
          <w:rFonts w:ascii="Trebuchet MS" w:hAnsi="Trebuchet MS"/>
        </w:rPr>
        <w:t>Seller Representations:</w:t>
      </w:r>
    </w:p>
    <w:p w:rsidR="001935EC" w:rsidRDefault="001935EC" w:rsidP="001935EC">
      <w:pPr>
        <w:pStyle w:val="ListParagraph"/>
        <w:numPr>
          <w:ilvl w:val="2"/>
          <w:numId w:val="1"/>
        </w:numPr>
        <w:rPr>
          <w:rFonts w:ascii="Trebuchet MS" w:hAnsi="Trebuchet MS"/>
        </w:rPr>
      </w:pPr>
      <w:r>
        <w:rPr>
          <w:rFonts w:ascii="Trebuchet MS" w:hAnsi="Trebuchet MS"/>
        </w:rPr>
        <w:t>Seller has fee simple title to and peaceable possession of the Property and all of its improvements and fixtures, unless rented, and the legal capacity to convey Property;</w:t>
      </w:r>
    </w:p>
    <w:p w:rsidR="00CB3AD7" w:rsidRDefault="00CB3AD7" w:rsidP="001935EC">
      <w:pPr>
        <w:pStyle w:val="ListParagraph"/>
        <w:numPr>
          <w:ilvl w:val="2"/>
          <w:numId w:val="1"/>
        </w:numPr>
        <w:rPr>
          <w:rFonts w:ascii="Trebuchet MS" w:hAnsi="Trebuchet MS"/>
        </w:rPr>
      </w:pPr>
      <w:r>
        <w:rPr>
          <w:rFonts w:ascii="Trebuchet MS" w:hAnsi="Trebuchet MS"/>
        </w:rPr>
        <w:t>Seller is not bound by a listing agreement with another broker for the sale, exchange, or lease of the Property that is or will be in effect during this Listing;</w:t>
      </w:r>
    </w:p>
    <w:p w:rsidR="00CB3AD7" w:rsidRDefault="00CB3AD7" w:rsidP="001935EC">
      <w:pPr>
        <w:pStyle w:val="ListParagraph"/>
        <w:numPr>
          <w:ilvl w:val="2"/>
          <w:numId w:val="1"/>
        </w:numPr>
        <w:rPr>
          <w:rFonts w:ascii="Trebuchet MS" w:hAnsi="Trebuchet MS"/>
        </w:rPr>
      </w:pPr>
      <w:r>
        <w:rPr>
          <w:rFonts w:ascii="Trebuchet MS" w:hAnsi="Trebuchet MS"/>
        </w:rPr>
        <w:t>There are no delinquencies or defaults under any deed of truth, mortgage, or other encumbrance on the Property;</w:t>
      </w:r>
    </w:p>
    <w:p w:rsidR="00CB3AD7" w:rsidRDefault="00CB3AD7" w:rsidP="001935EC">
      <w:pPr>
        <w:pStyle w:val="ListParagraph"/>
        <w:numPr>
          <w:ilvl w:val="2"/>
          <w:numId w:val="1"/>
        </w:numPr>
        <w:rPr>
          <w:rFonts w:ascii="Trebuchet MS" w:hAnsi="Trebuchet MS"/>
        </w:rPr>
      </w:pPr>
      <w:r>
        <w:rPr>
          <w:rFonts w:ascii="Trebuchet MS" w:hAnsi="Trebuchet MS"/>
        </w:rPr>
        <w:t>The Property is not subject to the jurisdiction of any court;</w:t>
      </w:r>
    </w:p>
    <w:p w:rsidR="00CB3AD7" w:rsidRDefault="00CB3AD7" w:rsidP="00CB3AD7">
      <w:pPr>
        <w:pStyle w:val="ListParagraph"/>
        <w:numPr>
          <w:ilvl w:val="2"/>
          <w:numId w:val="1"/>
        </w:numPr>
        <w:rPr>
          <w:rFonts w:ascii="Trebuchet MS" w:hAnsi="Trebuchet MS"/>
        </w:rPr>
      </w:pPr>
      <w:r>
        <w:rPr>
          <w:rFonts w:ascii="Trebuchet MS" w:hAnsi="Trebuchet MS"/>
        </w:rPr>
        <w:t>All information relating to the Property, Seller provides to Broker, is true and correct to the best of Seller’s knowledge.</w:t>
      </w:r>
    </w:p>
    <w:p w:rsidR="00CB3AD7" w:rsidRDefault="00CB3AD7" w:rsidP="00CB3AD7">
      <w:pPr>
        <w:pStyle w:val="ListParagraph"/>
        <w:rPr>
          <w:rFonts w:ascii="Trebuchet MS" w:hAnsi="Trebuchet MS"/>
        </w:rPr>
      </w:pPr>
    </w:p>
    <w:p w:rsidR="002827DB" w:rsidRDefault="00CB3AD7" w:rsidP="002827DB">
      <w:pPr>
        <w:pStyle w:val="ListParagraph"/>
        <w:rPr>
          <w:rFonts w:ascii="Trebuchet MS" w:hAnsi="Trebuchet MS"/>
        </w:rPr>
      </w:pPr>
      <w:r>
        <w:rPr>
          <w:rFonts w:ascii="Trebuchet MS" w:hAnsi="Trebuchet MS"/>
        </w:rPr>
        <w:t>In addition, Seller agrees to:</w:t>
      </w:r>
    </w:p>
    <w:p w:rsidR="002827DB" w:rsidRDefault="002827DB" w:rsidP="002827DB">
      <w:pPr>
        <w:rPr>
          <w:rFonts w:ascii="Trebuchet MS" w:hAnsi="Trebuchet MS"/>
        </w:rPr>
      </w:pPr>
    </w:p>
    <w:p w:rsidR="002827DB" w:rsidRDefault="002827DB" w:rsidP="002827DB">
      <w:pPr>
        <w:pStyle w:val="ListParagraph"/>
        <w:numPr>
          <w:ilvl w:val="0"/>
          <w:numId w:val="10"/>
        </w:numPr>
        <w:rPr>
          <w:rFonts w:ascii="Trebuchet MS" w:hAnsi="Trebuchet MS"/>
        </w:rPr>
      </w:pPr>
      <w:r>
        <w:rPr>
          <w:rFonts w:ascii="Trebuchet MS" w:hAnsi="Trebuchet MS"/>
        </w:rPr>
        <w:t>Complete any disclosures or notices required by law or a contract to sell the Property;</w:t>
      </w:r>
    </w:p>
    <w:p w:rsidR="002827DB" w:rsidRDefault="002827DB" w:rsidP="002827DB">
      <w:pPr>
        <w:pStyle w:val="ListParagraph"/>
        <w:numPr>
          <w:ilvl w:val="0"/>
          <w:numId w:val="10"/>
        </w:numPr>
        <w:rPr>
          <w:rFonts w:ascii="Trebuchet MS" w:hAnsi="Trebuchet MS"/>
        </w:rPr>
      </w:pPr>
      <w:r>
        <w:rPr>
          <w:rFonts w:ascii="Trebuchet MS" w:hAnsi="Trebuchet MS"/>
        </w:rPr>
        <w:t>Amend any applicable notices and disclosures if any material change occurs during the Listing;</w:t>
      </w:r>
    </w:p>
    <w:p w:rsidR="002827DB" w:rsidRDefault="002827DB" w:rsidP="002827DB">
      <w:pPr>
        <w:pStyle w:val="ListParagraph"/>
        <w:numPr>
          <w:ilvl w:val="0"/>
          <w:numId w:val="10"/>
        </w:numPr>
        <w:rPr>
          <w:rFonts w:ascii="Trebuchet MS" w:hAnsi="Trebuchet MS"/>
        </w:rPr>
      </w:pPr>
      <w:r>
        <w:rPr>
          <w:rFonts w:ascii="Trebuchet MS" w:hAnsi="Trebuchet MS"/>
        </w:rPr>
        <w:t>Not enter into a listing agreement with another broker for the sale, exchange or lease of the Property to become effective during this</w:t>
      </w:r>
      <w:r w:rsidR="00801D9B">
        <w:rPr>
          <w:rFonts w:ascii="Trebuchet MS" w:hAnsi="Trebuchet MS"/>
        </w:rPr>
        <w:t xml:space="preserve"> listing;</w:t>
      </w:r>
    </w:p>
    <w:p w:rsidR="00801D9B" w:rsidRPr="00B84D4F" w:rsidRDefault="00801D9B" w:rsidP="002827DB">
      <w:pPr>
        <w:pStyle w:val="ListParagraph"/>
        <w:numPr>
          <w:ilvl w:val="0"/>
          <w:numId w:val="10"/>
        </w:numPr>
        <w:rPr>
          <w:rFonts w:ascii="Trebuchet MS" w:hAnsi="Trebuchet MS"/>
          <w:b/>
          <w:bCs/>
          <w:highlight w:val="yellow"/>
        </w:rPr>
      </w:pPr>
      <w:r w:rsidRPr="00B84D4F">
        <w:rPr>
          <w:rFonts w:ascii="Trebuchet MS" w:hAnsi="Trebuchet MS"/>
          <w:b/>
          <w:bCs/>
          <w:highlight w:val="yellow"/>
          <w:u w:val="single"/>
        </w:rPr>
        <w:t xml:space="preserve">Take down ANY FSBO (For Sale </w:t>
      </w:r>
      <w:proofErr w:type="gramStart"/>
      <w:r w:rsidRPr="00B84D4F">
        <w:rPr>
          <w:rFonts w:ascii="Trebuchet MS" w:hAnsi="Trebuchet MS"/>
          <w:b/>
          <w:bCs/>
          <w:highlight w:val="yellow"/>
          <w:u w:val="single"/>
        </w:rPr>
        <w:t>By</w:t>
      </w:r>
      <w:proofErr w:type="gramEnd"/>
      <w:r w:rsidRPr="00B84D4F">
        <w:rPr>
          <w:rFonts w:ascii="Trebuchet MS" w:hAnsi="Trebuchet MS"/>
          <w:b/>
          <w:bCs/>
          <w:highlight w:val="yellow"/>
          <w:u w:val="single"/>
        </w:rPr>
        <w:t xml:space="preserve"> Owner) yard signs on the premises</w:t>
      </w:r>
      <w:r w:rsidRPr="00B84D4F">
        <w:rPr>
          <w:rFonts w:ascii="Trebuchet MS" w:hAnsi="Trebuchet MS"/>
          <w:b/>
          <w:bCs/>
          <w:highlight w:val="yellow"/>
        </w:rPr>
        <w:t xml:space="preserve">. FSBO yard signs are not permitted by the States of North or South Carolina once a property is listed in </w:t>
      </w:r>
      <w:proofErr w:type="gramStart"/>
      <w:r w:rsidRPr="00B84D4F">
        <w:rPr>
          <w:rFonts w:ascii="Trebuchet MS" w:hAnsi="Trebuchet MS"/>
          <w:b/>
          <w:bCs/>
          <w:highlight w:val="yellow"/>
        </w:rPr>
        <w:t>a</w:t>
      </w:r>
      <w:proofErr w:type="gramEnd"/>
      <w:r w:rsidRPr="00B84D4F">
        <w:rPr>
          <w:rFonts w:ascii="Trebuchet MS" w:hAnsi="Trebuchet MS"/>
          <w:b/>
          <w:bCs/>
          <w:highlight w:val="yellow"/>
        </w:rPr>
        <w:t xml:space="preserve"> MLS System. </w:t>
      </w:r>
    </w:p>
    <w:p w:rsidR="00801D9B" w:rsidRPr="00B84D4F" w:rsidRDefault="00801D9B" w:rsidP="00801D9B">
      <w:pPr>
        <w:pStyle w:val="ListParagraph"/>
        <w:numPr>
          <w:ilvl w:val="1"/>
          <w:numId w:val="10"/>
        </w:numPr>
        <w:rPr>
          <w:rFonts w:ascii="Trebuchet MS" w:hAnsi="Trebuchet MS"/>
          <w:b/>
          <w:bCs/>
          <w:highlight w:val="yellow"/>
        </w:rPr>
      </w:pPr>
      <w:r w:rsidRPr="00B84D4F">
        <w:rPr>
          <w:rFonts w:ascii="Trebuchet MS" w:hAnsi="Trebuchet MS"/>
          <w:b/>
          <w:bCs/>
          <w:highlight w:val="yellow"/>
        </w:rPr>
        <w:t xml:space="preserve">Broker can provide a yard sign that complies with state law upon request for a predetermined fee. You can put your phone number on this sign, default will be the main number for </w:t>
      </w:r>
      <w:proofErr w:type="spellStart"/>
      <w:r w:rsidRPr="00B84D4F">
        <w:rPr>
          <w:rFonts w:ascii="Trebuchet MS" w:hAnsi="Trebuchet MS"/>
          <w:b/>
          <w:bCs/>
          <w:highlight w:val="yellow"/>
        </w:rPr>
        <w:t>iList</w:t>
      </w:r>
      <w:proofErr w:type="spellEnd"/>
      <w:r w:rsidRPr="00B84D4F">
        <w:rPr>
          <w:rFonts w:ascii="Trebuchet MS" w:hAnsi="Trebuchet MS"/>
          <w:b/>
          <w:bCs/>
          <w:highlight w:val="yellow"/>
        </w:rPr>
        <w:t xml:space="preserve"> Realty.</w:t>
      </w:r>
    </w:p>
    <w:p w:rsidR="00801D9B" w:rsidRDefault="00801D9B" w:rsidP="00801D9B">
      <w:pPr>
        <w:rPr>
          <w:rFonts w:ascii="Trebuchet MS" w:hAnsi="Trebuchet MS"/>
        </w:rPr>
      </w:pPr>
    </w:p>
    <w:p w:rsidR="00801D9B" w:rsidRDefault="00801D9B" w:rsidP="00801D9B">
      <w:pPr>
        <w:pStyle w:val="ListParagraph"/>
        <w:numPr>
          <w:ilvl w:val="0"/>
          <w:numId w:val="1"/>
        </w:numPr>
        <w:rPr>
          <w:rFonts w:ascii="Trebuchet MS" w:hAnsi="Trebuchet MS"/>
        </w:rPr>
      </w:pPr>
      <w:r>
        <w:rPr>
          <w:rFonts w:ascii="Trebuchet MS" w:hAnsi="Trebuchet MS"/>
        </w:rPr>
        <w:t>Seller will be provided 5 FREE Changes to the MLS</w:t>
      </w:r>
      <w:r w:rsidR="00B84D4F">
        <w:rPr>
          <w:rFonts w:ascii="Trebuchet MS" w:hAnsi="Trebuchet MS"/>
        </w:rPr>
        <w:t xml:space="preserve">, </w:t>
      </w:r>
      <w:r>
        <w:rPr>
          <w:rFonts w:ascii="Trebuchet MS" w:hAnsi="Trebuchet MS"/>
        </w:rPr>
        <w:t>Realtor.com</w:t>
      </w:r>
      <w:r w:rsidR="00B84D4F">
        <w:rPr>
          <w:rFonts w:ascii="Trebuchet MS" w:hAnsi="Trebuchet MS"/>
        </w:rPr>
        <w:t xml:space="preserve">, </w:t>
      </w:r>
      <w:r w:rsidR="00AB305B">
        <w:rPr>
          <w:rFonts w:ascii="Trebuchet MS" w:hAnsi="Trebuchet MS"/>
        </w:rPr>
        <w:t>www.iListRealty.co</w:t>
      </w:r>
      <w:r>
        <w:rPr>
          <w:rFonts w:ascii="Trebuchet MS" w:hAnsi="Trebuchet MS"/>
        </w:rPr>
        <w:t xml:space="preserve"> </w:t>
      </w:r>
      <w:r w:rsidR="00B84D4F">
        <w:rPr>
          <w:rFonts w:ascii="Trebuchet MS" w:hAnsi="Trebuchet MS"/>
        </w:rPr>
        <w:t xml:space="preserve">or other websites </w:t>
      </w:r>
      <w:r>
        <w:rPr>
          <w:rFonts w:ascii="Trebuchet MS" w:hAnsi="Trebuchet MS"/>
        </w:rPr>
        <w:t>List</w:t>
      </w:r>
      <w:r w:rsidR="00B84D4F">
        <w:rPr>
          <w:rFonts w:ascii="Trebuchet MS" w:hAnsi="Trebuchet MS"/>
        </w:rPr>
        <w:t>ed</w:t>
      </w:r>
      <w:r>
        <w:rPr>
          <w:rFonts w:ascii="Trebuchet MS" w:hAnsi="Trebuchet MS"/>
        </w:rPr>
        <w:t xml:space="preserve"> during the period of the listing.</w:t>
      </w:r>
      <w:r w:rsidR="00AB305B">
        <w:rPr>
          <w:rFonts w:ascii="Trebuchet MS" w:hAnsi="Trebuchet MS"/>
        </w:rPr>
        <w:t xml:space="preserve"> Additional changes are billed at $25 per change. This fee does NOT include status changes – which are FREE.</w:t>
      </w:r>
    </w:p>
    <w:p w:rsidR="00AB305B" w:rsidRDefault="00AB305B" w:rsidP="00AB305B">
      <w:pPr>
        <w:rPr>
          <w:rFonts w:ascii="Trebuchet MS" w:hAnsi="Trebuchet MS"/>
        </w:rPr>
      </w:pPr>
    </w:p>
    <w:p w:rsidR="00126814" w:rsidRDefault="00AB305B" w:rsidP="00126814">
      <w:pPr>
        <w:pStyle w:val="ListParagraph"/>
        <w:numPr>
          <w:ilvl w:val="0"/>
          <w:numId w:val="1"/>
        </w:numPr>
        <w:rPr>
          <w:rFonts w:ascii="Trebuchet MS" w:hAnsi="Trebuchet MS"/>
        </w:rPr>
      </w:pPr>
      <w:r>
        <w:rPr>
          <w:rFonts w:ascii="Trebuchet MS" w:hAnsi="Trebuchet MS"/>
        </w:rPr>
        <w:t>Limitation of Liability:</w:t>
      </w:r>
      <w:r>
        <w:rPr>
          <w:rFonts w:ascii="Trebuchet MS" w:hAnsi="Trebuchet MS"/>
        </w:rPr>
        <w:br/>
        <w:t>Broker is not responsible or liable in any manner for personal injury to any person or for loss o</w:t>
      </w:r>
      <w:r w:rsidR="00126814">
        <w:rPr>
          <w:rFonts w:ascii="Trebuchet MS" w:hAnsi="Trebuchet MS"/>
        </w:rPr>
        <w:t>r damage to any person’s real or personal property resulting in any act or omission not caused by Broker’s negligence, including any damage or loss associated with the use of a lock box.</w:t>
      </w:r>
    </w:p>
    <w:p w:rsidR="00126814" w:rsidRPr="00126814" w:rsidRDefault="00126814" w:rsidP="00126814">
      <w:pPr>
        <w:pStyle w:val="ListParagraph"/>
        <w:rPr>
          <w:rFonts w:ascii="Trebuchet MS" w:hAnsi="Trebuchet MS"/>
        </w:rPr>
      </w:pPr>
    </w:p>
    <w:p w:rsidR="00126814" w:rsidRDefault="00126814" w:rsidP="00126814">
      <w:pPr>
        <w:ind w:left="720"/>
        <w:rPr>
          <w:rFonts w:ascii="Trebuchet MS" w:hAnsi="Trebuchet MS"/>
        </w:rPr>
      </w:pPr>
      <w:r w:rsidRPr="00B84D4F">
        <w:rPr>
          <w:rFonts w:ascii="Trebuchet MS" w:hAnsi="Trebuchet MS"/>
          <w:b/>
          <w:bCs/>
        </w:rPr>
        <w:t>Seller agrees</w:t>
      </w:r>
      <w:r>
        <w:rPr>
          <w:rFonts w:ascii="Trebuchet MS" w:hAnsi="Trebuchet MS"/>
        </w:rPr>
        <w:t xml:space="preserve"> to indemnify, defend, and hold Broker harmless for any damages, costs, attorney’s fees, and expenses that are caused by Seller’s failure to disclose any material or relevant information about the Property, and by Seller providing incorrect information to Broker, other brokers, or prospective buyers.</w:t>
      </w:r>
    </w:p>
    <w:p w:rsidR="00126814" w:rsidRDefault="00A83492" w:rsidP="00126814">
      <w:pPr>
        <w:ind w:left="720"/>
        <w:rPr>
          <w:rFonts w:ascii="Trebuchet MS" w:hAnsi="Trebuchet MS"/>
        </w:rPr>
      </w:pPr>
      <w:r>
        <w:rPr>
          <w:noProof/>
        </w:rPr>
        <w:lastRenderedPageBreak/>
        <w:drawing>
          <wp:anchor distT="0" distB="0" distL="114300" distR="114300" simplePos="0" relativeHeight="251659264" behindDoc="0" locked="0" layoutInCell="1" allowOverlap="1">
            <wp:simplePos x="0" y="0"/>
            <wp:positionH relativeFrom="margin">
              <wp:posOffset>93345</wp:posOffset>
            </wp:positionH>
            <wp:positionV relativeFrom="margin">
              <wp:posOffset>-605790</wp:posOffset>
            </wp:positionV>
            <wp:extent cx="1466850" cy="1711325"/>
            <wp:effectExtent l="0" t="0" r="6350" b="3175"/>
            <wp:wrapSquare wrapText="bothSides"/>
            <wp:docPr id="2459645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4568" name="Picture 245964568"/>
                    <pic:cNvPicPr/>
                  </pic:nvPicPr>
                  <pic:blipFill rotWithShape="1">
                    <a:blip r:embed="rId16">
                      <a:extLst>
                        <a:ext uri="{28A0092B-C50C-407E-A947-70E740481C1C}">
                          <a14:useLocalDpi xmlns:a14="http://schemas.microsoft.com/office/drawing/2010/main" val="0"/>
                        </a:ext>
                      </a:extLst>
                    </a:blip>
                    <a:srcRect r="22746" b="10790"/>
                    <a:stretch/>
                  </pic:blipFill>
                  <pic:spPr bwMode="auto">
                    <a:xfrm>
                      <a:off x="0" y="0"/>
                      <a:ext cx="1466850" cy="1711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B14E4" w:rsidRDefault="00FB14E4" w:rsidP="00126814">
      <w:pPr>
        <w:ind w:left="720"/>
        <w:rPr>
          <w:rFonts w:ascii="Trebuchet MS" w:hAnsi="Trebuchet MS"/>
        </w:rPr>
      </w:pPr>
    </w:p>
    <w:p w:rsidR="001D3D15" w:rsidRDefault="001D3D15" w:rsidP="00126814">
      <w:pPr>
        <w:ind w:left="720"/>
        <w:rPr>
          <w:rFonts w:ascii="Trebuchet MS" w:hAnsi="Trebuchet MS"/>
        </w:rPr>
      </w:pPr>
    </w:p>
    <w:p w:rsidR="001D3D15" w:rsidRDefault="001D3D15" w:rsidP="00126814">
      <w:pPr>
        <w:ind w:left="720"/>
        <w:rPr>
          <w:rFonts w:ascii="Trebuchet MS" w:hAnsi="Trebuchet MS"/>
        </w:rPr>
      </w:pPr>
    </w:p>
    <w:p w:rsidR="001D3D15" w:rsidRDefault="001D3D15" w:rsidP="00A83492">
      <w:pPr>
        <w:rPr>
          <w:rFonts w:ascii="Trebuchet MS" w:hAnsi="Trebuchet MS"/>
        </w:rPr>
      </w:pPr>
    </w:p>
    <w:p w:rsidR="001D3D15" w:rsidRDefault="001D3D15" w:rsidP="00126814">
      <w:pPr>
        <w:ind w:left="720"/>
        <w:rPr>
          <w:rFonts w:ascii="Trebuchet MS" w:hAnsi="Trebuchet MS"/>
        </w:rPr>
      </w:pPr>
    </w:p>
    <w:p w:rsidR="001D3D15" w:rsidRDefault="001D3D15" w:rsidP="00126814">
      <w:pPr>
        <w:ind w:left="720"/>
        <w:rPr>
          <w:rFonts w:ascii="Trebuchet MS" w:hAnsi="Trebuchet MS"/>
        </w:rPr>
      </w:pPr>
    </w:p>
    <w:p w:rsidR="00FB14E4" w:rsidRPr="00F17562" w:rsidRDefault="00126814" w:rsidP="00F17562">
      <w:pPr>
        <w:pStyle w:val="ListParagraph"/>
        <w:numPr>
          <w:ilvl w:val="0"/>
          <w:numId w:val="1"/>
        </w:numPr>
        <w:rPr>
          <w:rFonts w:ascii="Trebuchet MS" w:hAnsi="Trebuchet MS"/>
        </w:rPr>
      </w:pPr>
      <w:r w:rsidRPr="00F17562">
        <w:rPr>
          <w:rFonts w:ascii="Trebuchet MS" w:hAnsi="Trebuchet MS"/>
        </w:rPr>
        <w:t>Miscellaneous Provisions:</w:t>
      </w:r>
      <w:r w:rsidRPr="00F17562">
        <w:rPr>
          <w:rFonts w:ascii="Trebuchet MS" w:hAnsi="Trebuchet MS"/>
        </w:rPr>
        <w:br/>
      </w:r>
    </w:p>
    <w:p w:rsidR="00FB14E4" w:rsidRDefault="00FB14E4" w:rsidP="00FB14E4">
      <w:pPr>
        <w:ind w:left="720"/>
        <w:rPr>
          <w:rFonts w:ascii="Trebuchet MS" w:hAnsi="Trebuchet MS"/>
        </w:rPr>
      </w:pPr>
      <w:r>
        <w:rPr>
          <w:rFonts w:ascii="Trebuchet MS" w:hAnsi="Trebuchet MS"/>
        </w:rPr>
        <w:t>Default: If Seller is in default of any section of this agreement, Broker may cancel this listing and Seller will not be entitles to a refund.</w:t>
      </w:r>
    </w:p>
    <w:p w:rsidR="00FB14E4" w:rsidRDefault="00FB14E4" w:rsidP="00FB14E4">
      <w:pPr>
        <w:ind w:left="720"/>
        <w:rPr>
          <w:rFonts w:ascii="Trebuchet MS" w:hAnsi="Trebuchet MS"/>
        </w:rPr>
      </w:pPr>
    </w:p>
    <w:p w:rsidR="00FB14E4" w:rsidRDefault="00FB14E4" w:rsidP="00FB14E4">
      <w:pPr>
        <w:ind w:left="720"/>
        <w:rPr>
          <w:rFonts w:ascii="Trebuchet MS" w:hAnsi="Trebuchet MS"/>
        </w:rPr>
      </w:pPr>
      <w:r>
        <w:rPr>
          <w:rFonts w:ascii="Trebuchet MS" w:hAnsi="Trebuchet MS"/>
        </w:rPr>
        <w:t>Mediation: The parties agree to negotiate in good faith in an effort to resolve any dispute related to this listing that may arise between the parties. If the dispute cannot be resolved by negotiation, the dispute will be submitted to mediation. The parties to dispute will choose a mutually acceptable mediator and will share the cost of the mediation equally.</w:t>
      </w:r>
    </w:p>
    <w:p w:rsidR="00FB14E4" w:rsidRDefault="00FB14E4" w:rsidP="00FB14E4">
      <w:pPr>
        <w:ind w:left="720"/>
        <w:rPr>
          <w:rFonts w:ascii="Trebuchet MS" w:hAnsi="Trebuchet MS"/>
        </w:rPr>
      </w:pPr>
    </w:p>
    <w:p w:rsidR="00FB14E4" w:rsidRDefault="00FB14E4" w:rsidP="00FB14E4">
      <w:pPr>
        <w:ind w:left="720"/>
        <w:rPr>
          <w:rFonts w:ascii="Trebuchet MS" w:hAnsi="Trebuchet MS"/>
        </w:rPr>
      </w:pPr>
      <w:r>
        <w:rPr>
          <w:rFonts w:ascii="Trebuchet MS" w:hAnsi="Trebuchet MS"/>
        </w:rPr>
        <w:t xml:space="preserve">Attorney’s Fees: If Seller or Broker is a prevailing party in any legal proceeding brought as a result of a dispute under this Listing or any transaction related to or contemplated by this Listing, such party will be </w:t>
      </w:r>
      <w:proofErr w:type="gramStart"/>
      <w:r>
        <w:rPr>
          <w:rFonts w:ascii="Trebuchet MS" w:hAnsi="Trebuchet MS"/>
        </w:rPr>
        <w:t>entitle</w:t>
      </w:r>
      <w:proofErr w:type="gramEnd"/>
      <w:r>
        <w:rPr>
          <w:rFonts w:ascii="Trebuchet MS" w:hAnsi="Trebuchet MS"/>
        </w:rPr>
        <w:t xml:space="preserve"> to recover from the non-prevailing party all costs of such proceeding and reasonable attorney’s fees.</w:t>
      </w:r>
    </w:p>
    <w:p w:rsidR="00FB14E4" w:rsidRDefault="00FB14E4" w:rsidP="00FB14E4">
      <w:pPr>
        <w:ind w:left="720"/>
        <w:rPr>
          <w:rFonts w:ascii="Trebuchet MS" w:hAnsi="Trebuchet MS"/>
        </w:rPr>
      </w:pPr>
    </w:p>
    <w:p w:rsidR="00FB14E4" w:rsidRDefault="00FB14E4" w:rsidP="00FB14E4">
      <w:pPr>
        <w:ind w:left="720"/>
        <w:rPr>
          <w:rFonts w:ascii="Trebuchet MS" w:hAnsi="Trebuchet MS"/>
        </w:rPr>
      </w:pPr>
      <w:r>
        <w:rPr>
          <w:rFonts w:ascii="Trebuchet MS" w:hAnsi="Trebuchet MS"/>
        </w:rPr>
        <w:t>Entire Agreement: This Listing is the entire agreement of the parties and may not be changed EXCEPT BY WRITTEN AGREEMENT.</w:t>
      </w:r>
    </w:p>
    <w:p w:rsidR="00FB14E4" w:rsidRDefault="00FB14E4" w:rsidP="00FB14E4">
      <w:pPr>
        <w:ind w:left="720"/>
        <w:rPr>
          <w:rFonts w:ascii="Trebuchet MS" w:hAnsi="Trebuchet MS"/>
        </w:rPr>
      </w:pPr>
    </w:p>
    <w:p w:rsidR="00FB14E4" w:rsidRPr="00FB14E4" w:rsidRDefault="00FB14E4" w:rsidP="00FB14E4">
      <w:pPr>
        <w:ind w:left="720"/>
        <w:rPr>
          <w:rFonts w:ascii="Trebuchet MS" w:hAnsi="Trebuchet MS"/>
        </w:rPr>
      </w:pPr>
      <w:r>
        <w:rPr>
          <w:rFonts w:ascii="Trebuchet MS" w:hAnsi="Trebuchet MS"/>
        </w:rPr>
        <w:t>Broker cannot give legal advice. Read this listing carefully. If you do not understand the effect of this Listing, consult an attorney before signing.</w:t>
      </w:r>
      <w:r w:rsidR="008426C0">
        <w:rPr>
          <w:rFonts w:ascii="Trebuchet MS" w:hAnsi="Trebuchet MS"/>
        </w:rPr>
        <w:br/>
      </w:r>
    </w:p>
    <w:p w:rsidR="00AB305B" w:rsidRDefault="00AB305B" w:rsidP="00AB305B">
      <w:pPr>
        <w:rPr>
          <w:rFonts w:ascii="Trebuchet MS" w:hAnsi="Trebuchet MS"/>
        </w:rPr>
      </w:pPr>
    </w:p>
    <w:p w:rsidR="001D3D15" w:rsidRDefault="001D3D15" w:rsidP="00AB305B">
      <w:pPr>
        <w:rPr>
          <w:rFonts w:ascii="Trebuchet MS" w:hAnsi="Trebuchet MS"/>
        </w:rPr>
      </w:pPr>
    </w:p>
    <w:p w:rsidR="00C4325F" w:rsidRDefault="00C4325F" w:rsidP="00AB305B">
      <w:pPr>
        <w:rPr>
          <w:rFonts w:ascii="Trebuchet MS" w:hAnsi="Trebuchet MS"/>
        </w:rPr>
      </w:pPr>
    </w:p>
    <w:p w:rsidR="00C4325F" w:rsidRPr="00A83492" w:rsidRDefault="00C4325F" w:rsidP="00AB305B">
      <w:pPr>
        <w:rPr>
          <w:rFonts w:ascii="Trebuchet MS" w:hAnsi="Trebuchet MS"/>
          <w:color w:val="1C7AE1"/>
        </w:rPr>
      </w:pPr>
      <w:r w:rsidRPr="00A83492">
        <w:rPr>
          <w:rFonts w:ascii="Trebuchet MS" w:hAnsi="Trebuchet MS"/>
          <w:color w:val="1C7AE1"/>
        </w:rPr>
        <w:t xml:space="preserve">Seller 1 Print </w:t>
      </w:r>
      <w:proofErr w:type="gramStart"/>
      <w:r w:rsidRPr="00A83492">
        <w:rPr>
          <w:rFonts w:ascii="Trebuchet MS" w:hAnsi="Trebuchet MS"/>
          <w:color w:val="1C7AE1"/>
        </w:rPr>
        <w:t>Name:_</w:t>
      </w:r>
      <w:proofErr w:type="gramEnd"/>
      <w:r w:rsidRPr="00A83492">
        <w:rPr>
          <w:rFonts w:ascii="Trebuchet MS" w:hAnsi="Trebuchet MS"/>
          <w:color w:val="1C7AE1"/>
        </w:rPr>
        <w:t>______________________________________________________________</w:t>
      </w:r>
      <w:r w:rsidR="001D3D15" w:rsidRPr="00A83492">
        <w:rPr>
          <w:rFonts w:ascii="Trebuchet MS" w:hAnsi="Trebuchet MS"/>
          <w:color w:val="1C7AE1"/>
        </w:rPr>
        <w:br/>
      </w:r>
      <w:r w:rsidRPr="00A83492">
        <w:rPr>
          <w:rFonts w:ascii="Trebuchet MS" w:hAnsi="Trebuchet MS"/>
          <w:color w:val="1C7AE1"/>
        </w:rPr>
        <w:br/>
      </w:r>
    </w:p>
    <w:p w:rsidR="00C4325F" w:rsidRPr="00A83492" w:rsidRDefault="00C4325F" w:rsidP="00C4325F">
      <w:pPr>
        <w:rPr>
          <w:rFonts w:ascii="Trebuchet MS" w:hAnsi="Trebuchet MS"/>
          <w:color w:val="1C7AE1"/>
        </w:rPr>
      </w:pPr>
    </w:p>
    <w:p w:rsidR="00C4325F" w:rsidRPr="00A83492" w:rsidRDefault="00C4325F" w:rsidP="00C4325F">
      <w:pPr>
        <w:rPr>
          <w:rFonts w:ascii="Trebuchet MS" w:hAnsi="Trebuchet MS"/>
          <w:color w:val="1C7AE1"/>
        </w:rPr>
      </w:pPr>
      <w:r w:rsidRPr="00A83492">
        <w:rPr>
          <w:rFonts w:ascii="Trebuchet MS" w:hAnsi="Trebuchet MS"/>
          <w:color w:val="1C7AE1"/>
        </w:rPr>
        <w:t>Seller 1 Signature: ____________________________________</w:t>
      </w:r>
      <w:r w:rsidR="008426C0" w:rsidRPr="00A83492">
        <w:rPr>
          <w:rFonts w:ascii="Trebuchet MS" w:hAnsi="Trebuchet MS"/>
          <w:color w:val="1C7AE1"/>
        </w:rPr>
        <w:t xml:space="preserve"> </w:t>
      </w:r>
      <w:proofErr w:type="gramStart"/>
      <w:r w:rsidRPr="00A83492">
        <w:rPr>
          <w:rFonts w:ascii="Trebuchet MS" w:hAnsi="Trebuchet MS"/>
          <w:color w:val="1C7AE1"/>
        </w:rPr>
        <w:t>Date:_</w:t>
      </w:r>
      <w:proofErr w:type="gramEnd"/>
      <w:r w:rsidRPr="00A83492">
        <w:rPr>
          <w:rFonts w:ascii="Trebuchet MS" w:hAnsi="Trebuchet MS"/>
          <w:color w:val="1C7AE1"/>
        </w:rPr>
        <w:t>______________________</w:t>
      </w:r>
    </w:p>
    <w:p w:rsidR="00C4325F" w:rsidRPr="00A83492" w:rsidRDefault="00C4325F" w:rsidP="00C4325F">
      <w:pPr>
        <w:rPr>
          <w:rFonts w:ascii="Trebuchet MS" w:hAnsi="Trebuchet MS"/>
          <w:color w:val="1C7AE1"/>
        </w:rPr>
      </w:pPr>
    </w:p>
    <w:p w:rsidR="008426C0" w:rsidRPr="00A83492" w:rsidRDefault="008426C0" w:rsidP="00C4325F">
      <w:pPr>
        <w:rPr>
          <w:rFonts w:ascii="Trebuchet MS" w:hAnsi="Trebuchet MS"/>
          <w:color w:val="1C7AE1"/>
        </w:rPr>
      </w:pPr>
    </w:p>
    <w:p w:rsidR="001D3D15" w:rsidRPr="00A83492" w:rsidRDefault="001D3D15" w:rsidP="00C4325F">
      <w:pPr>
        <w:rPr>
          <w:rFonts w:ascii="Trebuchet MS" w:hAnsi="Trebuchet MS"/>
          <w:color w:val="1C7AE1"/>
        </w:rPr>
      </w:pPr>
    </w:p>
    <w:p w:rsidR="00C4325F" w:rsidRPr="00A83492" w:rsidRDefault="00C4325F" w:rsidP="00C4325F">
      <w:pPr>
        <w:rPr>
          <w:rFonts w:ascii="Trebuchet MS" w:hAnsi="Trebuchet MS"/>
          <w:color w:val="1C7AE1"/>
        </w:rPr>
      </w:pPr>
    </w:p>
    <w:p w:rsidR="008426C0" w:rsidRPr="00A83492" w:rsidRDefault="008426C0" w:rsidP="008426C0">
      <w:pPr>
        <w:rPr>
          <w:rFonts w:ascii="Trebuchet MS" w:hAnsi="Trebuchet MS"/>
          <w:color w:val="1C7AE1"/>
        </w:rPr>
      </w:pPr>
      <w:r w:rsidRPr="00A83492">
        <w:rPr>
          <w:rFonts w:ascii="Trebuchet MS" w:hAnsi="Trebuchet MS"/>
          <w:color w:val="1C7AE1"/>
        </w:rPr>
        <w:t xml:space="preserve">Seller 2 Print </w:t>
      </w:r>
      <w:proofErr w:type="gramStart"/>
      <w:r w:rsidRPr="00A83492">
        <w:rPr>
          <w:rFonts w:ascii="Trebuchet MS" w:hAnsi="Trebuchet MS"/>
          <w:color w:val="1C7AE1"/>
        </w:rPr>
        <w:t>Name:_</w:t>
      </w:r>
      <w:proofErr w:type="gramEnd"/>
      <w:r w:rsidRPr="00A83492">
        <w:rPr>
          <w:rFonts w:ascii="Trebuchet MS" w:hAnsi="Trebuchet MS"/>
          <w:color w:val="1C7AE1"/>
        </w:rPr>
        <w:t>______________________________________________________________</w:t>
      </w:r>
      <w:r w:rsidR="001D3D15" w:rsidRPr="00A83492">
        <w:rPr>
          <w:rFonts w:ascii="Trebuchet MS" w:hAnsi="Trebuchet MS"/>
          <w:color w:val="1C7AE1"/>
        </w:rPr>
        <w:br/>
      </w:r>
      <w:r w:rsidRPr="00A83492">
        <w:rPr>
          <w:rFonts w:ascii="Trebuchet MS" w:hAnsi="Trebuchet MS"/>
          <w:color w:val="1C7AE1"/>
        </w:rPr>
        <w:br/>
      </w:r>
    </w:p>
    <w:p w:rsidR="008426C0" w:rsidRPr="00A83492" w:rsidRDefault="008426C0" w:rsidP="008426C0">
      <w:pPr>
        <w:rPr>
          <w:rFonts w:ascii="Trebuchet MS" w:hAnsi="Trebuchet MS"/>
          <w:color w:val="1C7AE1"/>
        </w:rPr>
      </w:pPr>
    </w:p>
    <w:p w:rsidR="00806E57" w:rsidRPr="00A83492" w:rsidRDefault="008426C0">
      <w:pPr>
        <w:rPr>
          <w:rFonts w:ascii="Trebuchet MS" w:hAnsi="Trebuchet MS"/>
          <w:color w:val="1C7AE1"/>
        </w:rPr>
      </w:pPr>
      <w:r w:rsidRPr="00A83492">
        <w:rPr>
          <w:rFonts w:ascii="Trebuchet MS" w:hAnsi="Trebuchet MS"/>
          <w:color w:val="1C7AE1"/>
        </w:rPr>
        <w:t xml:space="preserve">Seller 2 Signature: ____________________________________ </w:t>
      </w:r>
      <w:proofErr w:type="gramStart"/>
      <w:r w:rsidRPr="00A83492">
        <w:rPr>
          <w:rFonts w:ascii="Trebuchet MS" w:hAnsi="Trebuchet MS"/>
          <w:color w:val="1C7AE1"/>
        </w:rPr>
        <w:t>Date:_</w:t>
      </w:r>
      <w:proofErr w:type="gramEnd"/>
      <w:r w:rsidRPr="00A83492">
        <w:rPr>
          <w:rFonts w:ascii="Trebuchet MS" w:hAnsi="Trebuchet MS"/>
          <w:color w:val="1C7AE1"/>
        </w:rPr>
        <w:t>______________________</w:t>
      </w:r>
    </w:p>
    <w:sectPr w:rsidR="00806E57" w:rsidRPr="00A83492" w:rsidSect="004C7C00">
      <w:headerReference w:type="even" r:id="rId17"/>
      <w:headerReference w:type="default" r:id="rId18"/>
      <w:footerReference w:type="even" r:id="rId19"/>
      <w:footerReference w:type="default" r:id="rId20"/>
      <w:headerReference w:type="first" r:id="rId21"/>
      <w:pgSz w:w="12240" w:h="15840"/>
      <w:pgMar w:top="360" w:right="1008" w:bottom="36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10FC" w:rsidRDefault="005410FC" w:rsidP="00337545">
      <w:r>
        <w:separator/>
      </w:r>
    </w:p>
  </w:endnote>
  <w:endnote w:type="continuationSeparator" w:id="0">
    <w:p w:rsidR="005410FC" w:rsidRDefault="005410FC" w:rsidP="003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2142972"/>
      <w:docPartObj>
        <w:docPartGallery w:val="Page Numbers (Bottom of Page)"/>
        <w:docPartUnique/>
      </w:docPartObj>
    </w:sdtPr>
    <w:sdtContent>
      <w:p w:rsidR="005A5667" w:rsidRDefault="005A5667" w:rsidP="00556F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7545" w:rsidRDefault="00337545" w:rsidP="005A56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5EAB" w:rsidRDefault="00F17562" w:rsidP="00825EAB">
    <w:pPr>
      <w:pStyle w:val="Footer"/>
      <w:jc w:val="right"/>
      <w:rPr>
        <w:color w:val="4472C4" w:themeColor="accent1"/>
      </w:rPr>
    </w:pPr>
    <w:r>
      <w:rPr>
        <w:noProof/>
        <w:color w:val="4472C4" w:themeColor="accent1"/>
      </w:rPr>
      <w:drawing>
        <wp:anchor distT="0" distB="0" distL="114300" distR="114300" simplePos="0" relativeHeight="251667456" behindDoc="0" locked="0" layoutInCell="1" allowOverlap="1">
          <wp:simplePos x="0" y="0"/>
          <wp:positionH relativeFrom="margin">
            <wp:posOffset>-1028700</wp:posOffset>
          </wp:positionH>
          <wp:positionV relativeFrom="margin">
            <wp:posOffset>8844915</wp:posOffset>
          </wp:positionV>
          <wp:extent cx="2503805" cy="438150"/>
          <wp:effectExtent l="0" t="0" r="0" b="0"/>
          <wp:wrapSquare wrapText="bothSides"/>
          <wp:docPr id="1933513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13114" name="Picture 1933513114"/>
                  <pic:cNvPicPr/>
                </pic:nvPicPr>
                <pic:blipFill rotWithShape="1">
                  <a:blip r:embed="rId1">
                    <a:extLst>
                      <a:ext uri="{28A0092B-C50C-407E-A947-70E740481C1C}">
                        <a14:useLocalDpi xmlns:a14="http://schemas.microsoft.com/office/drawing/2010/main" val="0"/>
                      </a:ext>
                    </a:extLst>
                  </a:blip>
                  <a:srcRect t="38090" b="39263"/>
                  <a:stretch/>
                </pic:blipFill>
                <pic:spPr bwMode="auto">
                  <a:xfrm>
                    <a:off x="0" y="0"/>
                    <a:ext cx="2503805" cy="438150"/>
                  </a:xfrm>
                  <a:prstGeom prst="rect">
                    <a:avLst/>
                  </a:prstGeom>
                  <a:ln>
                    <a:noFill/>
                  </a:ln>
                  <a:extLst>
                    <a:ext uri="{53640926-AAD7-44D8-BBD7-CCE9431645EC}">
                      <a14:shadowObscured xmlns:a14="http://schemas.microsoft.com/office/drawing/2010/main"/>
                    </a:ext>
                  </a:extLst>
                </pic:spPr>
              </pic:pic>
            </a:graphicData>
          </a:graphic>
        </wp:anchor>
      </w:drawing>
    </w:r>
    <w:r w:rsidR="00825EAB">
      <w:rPr>
        <w:color w:val="4472C4" w:themeColor="accent1"/>
      </w:rPr>
      <w:t xml:space="preserve">Page </w:t>
    </w:r>
    <w:r w:rsidR="00825EAB">
      <w:rPr>
        <w:color w:val="4472C4" w:themeColor="accent1"/>
      </w:rPr>
      <w:fldChar w:fldCharType="begin"/>
    </w:r>
    <w:r w:rsidR="00825EAB">
      <w:rPr>
        <w:color w:val="4472C4" w:themeColor="accent1"/>
      </w:rPr>
      <w:instrText xml:space="preserve"> PAGE  \* Arabic  \* MERGEFORMAT </w:instrText>
    </w:r>
    <w:r w:rsidR="00825EAB">
      <w:rPr>
        <w:color w:val="4472C4" w:themeColor="accent1"/>
      </w:rPr>
      <w:fldChar w:fldCharType="separate"/>
    </w:r>
    <w:r w:rsidR="00825EAB">
      <w:rPr>
        <w:noProof/>
        <w:color w:val="4472C4" w:themeColor="accent1"/>
      </w:rPr>
      <w:t>2</w:t>
    </w:r>
    <w:r w:rsidR="00825EAB">
      <w:rPr>
        <w:color w:val="4472C4" w:themeColor="accent1"/>
      </w:rPr>
      <w:fldChar w:fldCharType="end"/>
    </w:r>
    <w:r w:rsidR="00825EAB">
      <w:rPr>
        <w:color w:val="4472C4" w:themeColor="accent1"/>
      </w:rPr>
      <w:t xml:space="preserve"> of </w:t>
    </w:r>
    <w:r w:rsidR="00825EAB">
      <w:rPr>
        <w:color w:val="4472C4" w:themeColor="accent1"/>
      </w:rPr>
      <w:fldChar w:fldCharType="begin"/>
    </w:r>
    <w:r w:rsidR="00825EAB">
      <w:rPr>
        <w:color w:val="4472C4" w:themeColor="accent1"/>
      </w:rPr>
      <w:instrText xml:space="preserve"> NUMPAGES  \* Arabic  \* MERGEFORMAT </w:instrText>
    </w:r>
    <w:r w:rsidR="00825EAB">
      <w:rPr>
        <w:color w:val="4472C4" w:themeColor="accent1"/>
      </w:rPr>
      <w:fldChar w:fldCharType="separate"/>
    </w:r>
    <w:r w:rsidR="00825EAB">
      <w:rPr>
        <w:noProof/>
        <w:color w:val="4472C4" w:themeColor="accent1"/>
      </w:rPr>
      <w:t>2</w:t>
    </w:r>
    <w:r w:rsidR="00825EAB">
      <w:rPr>
        <w:color w:val="4472C4" w:themeColor="accent1"/>
      </w:rPr>
      <w:fldChar w:fldCharType="end"/>
    </w:r>
  </w:p>
  <w:p w:rsidR="00337545" w:rsidRDefault="00337545" w:rsidP="005A56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10FC" w:rsidRDefault="005410FC" w:rsidP="00337545">
      <w:r>
        <w:separator/>
      </w:r>
    </w:p>
  </w:footnote>
  <w:footnote w:type="continuationSeparator" w:id="0">
    <w:p w:rsidR="005410FC" w:rsidRDefault="005410FC" w:rsidP="00337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545" w:rsidRDefault="005410FC">
    <w:pPr>
      <w:pStyle w:val="Header"/>
    </w:pPr>
    <w:r>
      <w:rPr>
        <w:noProof/>
      </w:rPr>
      <w:pict w14:anchorId="7E462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357538" o:spid="_x0000_s1027" type="#_x0000_t75" alt="" style="position:absolute;margin-left:0;margin-top:0;width:511.15pt;height:664.8pt;z-index:-251653120;mso-wrap-edited:f;mso-width-percent:0;mso-height-percent:0;mso-position-horizontal:center;mso-position-horizontal-relative:margin;mso-position-vertical:center;mso-position-vertical-relative:margin;mso-width-percent:0;mso-height-percent:0" o:allowincell="f">
          <v:imagedata r:id="rId1" o:title="Test iListRealty-Logos_White-Vert cop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545" w:rsidRDefault="005410FC">
    <w:pPr>
      <w:pStyle w:val="Header"/>
    </w:pPr>
    <w:r>
      <w:rPr>
        <w:noProof/>
      </w:rPr>
      <w:pict w14:anchorId="4A9C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357539" o:spid="_x0000_s1026" type="#_x0000_t75" alt="" style="position:absolute;margin-left:0;margin-top:0;width:511.15pt;height:664.8pt;z-index:-251650048;mso-wrap-edited:f;mso-width-percent:0;mso-height-percent:0;mso-position-horizontal:center;mso-position-horizontal-relative:margin;mso-position-vertical:center;mso-position-vertical-relative:margin;mso-width-percent:0;mso-height-percent:0" o:allowincell="f">
          <v:imagedata r:id="rId1" o:title="Test iListRealty-Logos_White-Vert cop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545" w:rsidRDefault="005410FC">
    <w:pPr>
      <w:pStyle w:val="Header"/>
    </w:pPr>
    <w:r>
      <w:rPr>
        <w:noProof/>
      </w:rPr>
      <w:pict w14:anchorId="406AD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357537" o:spid="_x0000_s1025" type="#_x0000_t75" alt="" style="position:absolute;margin-left:0;margin-top:0;width:511.15pt;height:664.8pt;z-index:-251656192;mso-wrap-edited:f;mso-width-percent:0;mso-height-percent:0;mso-position-horizontal:center;mso-position-horizontal-relative:margin;mso-position-vertical:center;mso-position-vertical-relative:margin;mso-width-percent:0;mso-height-percent:0" o:allowincell="f">
          <v:imagedata r:id="rId1" o:title="Test iListRealty-Logos_White-Vert cop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0F8E"/>
    <w:multiLevelType w:val="hybridMultilevel"/>
    <w:tmpl w:val="7BD04286"/>
    <w:lvl w:ilvl="0" w:tplc="285CB42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7C5A9D"/>
    <w:multiLevelType w:val="hybridMultilevel"/>
    <w:tmpl w:val="E872E082"/>
    <w:lvl w:ilvl="0" w:tplc="C6B0D63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E20204"/>
    <w:multiLevelType w:val="hybridMultilevel"/>
    <w:tmpl w:val="BB1220DE"/>
    <w:lvl w:ilvl="0" w:tplc="E34A3A3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85410EC"/>
    <w:multiLevelType w:val="hybridMultilevel"/>
    <w:tmpl w:val="C6A66894"/>
    <w:lvl w:ilvl="0" w:tplc="F968C6DE">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CFE7158"/>
    <w:multiLevelType w:val="hybridMultilevel"/>
    <w:tmpl w:val="9B266670"/>
    <w:lvl w:ilvl="0" w:tplc="2D7689EC">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58D075AC"/>
    <w:multiLevelType w:val="hybridMultilevel"/>
    <w:tmpl w:val="D2CC8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474A7"/>
    <w:multiLevelType w:val="hybridMultilevel"/>
    <w:tmpl w:val="D750B642"/>
    <w:lvl w:ilvl="0" w:tplc="7DD4BB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E753DD1"/>
    <w:multiLevelType w:val="hybridMultilevel"/>
    <w:tmpl w:val="C05E8EC6"/>
    <w:lvl w:ilvl="0" w:tplc="6CB82F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952EB9"/>
    <w:multiLevelType w:val="hybridMultilevel"/>
    <w:tmpl w:val="1B0E698A"/>
    <w:lvl w:ilvl="0" w:tplc="EE42E85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59C3B7A"/>
    <w:multiLevelType w:val="hybridMultilevel"/>
    <w:tmpl w:val="23CA4F20"/>
    <w:lvl w:ilvl="0" w:tplc="15EA36D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21069263">
    <w:abstractNumId w:val="5"/>
  </w:num>
  <w:num w:numId="2" w16cid:durableId="564296668">
    <w:abstractNumId w:val="9"/>
  </w:num>
  <w:num w:numId="3" w16cid:durableId="123080522">
    <w:abstractNumId w:val="7"/>
  </w:num>
  <w:num w:numId="4" w16cid:durableId="218783501">
    <w:abstractNumId w:val="6"/>
  </w:num>
  <w:num w:numId="5" w16cid:durableId="2032683369">
    <w:abstractNumId w:val="4"/>
  </w:num>
  <w:num w:numId="6" w16cid:durableId="1719010513">
    <w:abstractNumId w:val="8"/>
  </w:num>
  <w:num w:numId="7" w16cid:durableId="1530341004">
    <w:abstractNumId w:val="2"/>
  </w:num>
  <w:num w:numId="8" w16cid:durableId="1038313968">
    <w:abstractNumId w:val="3"/>
  </w:num>
  <w:num w:numId="9" w16cid:durableId="747655839">
    <w:abstractNumId w:val="1"/>
  </w:num>
  <w:num w:numId="10" w16cid:durableId="75651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2B"/>
    <w:rsid w:val="000138C1"/>
    <w:rsid w:val="000932BA"/>
    <w:rsid w:val="000D21AE"/>
    <w:rsid w:val="00126814"/>
    <w:rsid w:val="00131A1E"/>
    <w:rsid w:val="001726F5"/>
    <w:rsid w:val="001935EC"/>
    <w:rsid w:val="001A74AF"/>
    <w:rsid w:val="001D3D15"/>
    <w:rsid w:val="001D47D7"/>
    <w:rsid w:val="001D5534"/>
    <w:rsid w:val="002054E2"/>
    <w:rsid w:val="002154E2"/>
    <w:rsid w:val="00252B66"/>
    <w:rsid w:val="00276B17"/>
    <w:rsid w:val="002827DB"/>
    <w:rsid w:val="002A4D40"/>
    <w:rsid w:val="002E3D05"/>
    <w:rsid w:val="003078AE"/>
    <w:rsid w:val="00337545"/>
    <w:rsid w:val="00385D64"/>
    <w:rsid w:val="003B00D2"/>
    <w:rsid w:val="004C7C00"/>
    <w:rsid w:val="005410FC"/>
    <w:rsid w:val="0054401F"/>
    <w:rsid w:val="0057192F"/>
    <w:rsid w:val="005A5667"/>
    <w:rsid w:val="005B5C89"/>
    <w:rsid w:val="006406B5"/>
    <w:rsid w:val="00704201"/>
    <w:rsid w:val="007814C5"/>
    <w:rsid w:val="00801D9B"/>
    <w:rsid w:val="00806E57"/>
    <w:rsid w:val="00825EAB"/>
    <w:rsid w:val="008426C0"/>
    <w:rsid w:val="008E6CB6"/>
    <w:rsid w:val="00950398"/>
    <w:rsid w:val="00977A3C"/>
    <w:rsid w:val="009D16B6"/>
    <w:rsid w:val="00A26B19"/>
    <w:rsid w:val="00A83492"/>
    <w:rsid w:val="00A84A2B"/>
    <w:rsid w:val="00AB305B"/>
    <w:rsid w:val="00B77CCB"/>
    <w:rsid w:val="00B84D4F"/>
    <w:rsid w:val="00BA1FD4"/>
    <w:rsid w:val="00C401F3"/>
    <w:rsid w:val="00C4325F"/>
    <w:rsid w:val="00C544B3"/>
    <w:rsid w:val="00CB3AD7"/>
    <w:rsid w:val="00EC6238"/>
    <w:rsid w:val="00F15520"/>
    <w:rsid w:val="00F16E70"/>
    <w:rsid w:val="00F17562"/>
    <w:rsid w:val="00FB14E4"/>
    <w:rsid w:val="00FE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A97C0"/>
  <w14:defaultImageDpi w14:val="32767"/>
  <w15:chartTrackingRefBased/>
  <w15:docId w15:val="{3720F54A-FAA7-7949-B32A-114967D0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E57"/>
    <w:rPr>
      <w:color w:val="0563C1" w:themeColor="hyperlink"/>
      <w:u w:val="single"/>
    </w:rPr>
  </w:style>
  <w:style w:type="character" w:styleId="UnresolvedMention">
    <w:name w:val="Unresolved Mention"/>
    <w:basedOn w:val="DefaultParagraphFont"/>
    <w:uiPriority w:val="99"/>
    <w:rsid w:val="00806E57"/>
    <w:rPr>
      <w:color w:val="605E5C"/>
      <w:shd w:val="clear" w:color="auto" w:fill="E1DFDD"/>
    </w:rPr>
  </w:style>
  <w:style w:type="paragraph" w:styleId="Header">
    <w:name w:val="header"/>
    <w:basedOn w:val="Normal"/>
    <w:link w:val="HeaderChar"/>
    <w:uiPriority w:val="99"/>
    <w:unhideWhenUsed/>
    <w:rsid w:val="00337545"/>
    <w:pPr>
      <w:tabs>
        <w:tab w:val="center" w:pos="4680"/>
        <w:tab w:val="right" w:pos="9360"/>
      </w:tabs>
    </w:pPr>
  </w:style>
  <w:style w:type="character" w:customStyle="1" w:styleId="HeaderChar">
    <w:name w:val="Header Char"/>
    <w:basedOn w:val="DefaultParagraphFont"/>
    <w:link w:val="Header"/>
    <w:uiPriority w:val="99"/>
    <w:rsid w:val="00337545"/>
  </w:style>
  <w:style w:type="paragraph" w:styleId="Footer">
    <w:name w:val="footer"/>
    <w:basedOn w:val="Normal"/>
    <w:link w:val="FooterChar"/>
    <w:uiPriority w:val="99"/>
    <w:unhideWhenUsed/>
    <w:rsid w:val="00337545"/>
    <w:pPr>
      <w:tabs>
        <w:tab w:val="center" w:pos="4680"/>
        <w:tab w:val="right" w:pos="9360"/>
      </w:tabs>
    </w:pPr>
  </w:style>
  <w:style w:type="character" w:customStyle="1" w:styleId="FooterChar">
    <w:name w:val="Footer Char"/>
    <w:basedOn w:val="DefaultParagraphFont"/>
    <w:link w:val="Footer"/>
    <w:uiPriority w:val="99"/>
    <w:rsid w:val="00337545"/>
  </w:style>
  <w:style w:type="paragraph" w:styleId="NormalWeb">
    <w:name w:val="Normal (Web)"/>
    <w:basedOn w:val="Normal"/>
    <w:uiPriority w:val="99"/>
    <w:unhideWhenUsed/>
    <w:rsid w:val="00337545"/>
    <w:pPr>
      <w:spacing w:before="100" w:beforeAutospacing="1" w:after="100" w:afterAutospacing="1"/>
    </w:pPr>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A5667"/>
  </w:style>
  <w:style w:type="paragraph" w:styleId="ListParagraph">
    <w:name w:val="List Paragraph"/>
    <w:basedOn w:val="Normal"/>
    <w:uiPriority w:val="34"/>
    <w:qFormat/>
    <w:rsid w:val="001D4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869841">
      <w:bodyDiv w:val="1"/>
      <w:marLeft w:val="0"/>
      <w:marRight w:val="0"/>
      <w:marTop w:val="0"/>
      <w:marBottom w:val="0"/>
      <w:divBdr>
        <w:top w:val="none" w:sz="0" w:space="0" w:color="auto"/>
        <w:left w:val="none" w:sz="0" w:space="0" w:color="auto"/>
        <w:bottom w:val="none" w:sz="0" w:space="0" w:color="auto"/>
        <w:right w:val="none" w:sz="0" w:space="0" w:color="auto"/>
      </w:divBdr>
      <w:divsChild>
        <w:div w:id="600451937">
          <w:marLeft w:val="0"/>
          <w:marRight w:val="0"/>
          <w:marTop w:val="0"/>
          <w:marBottom w:val="0"/>
          <w:divBdr>
            <w:top w:val="none" w:sz="0" w:space="0" w:color="auto"/>
            <w:left w:val="none" w:sz="0" w:space="0" w:color="auto"/>
            <w:bottom w:val="none" w:sz="0" w:space="0" w:color="auto"/>
            <w:right w:val="none" w:sz="0" w:space="0" w:color="auto"/>
          </w:divBdr>
          <w:divsChild>
            <w:div w:id="1924338319">
              <w:marLeft w:val="0"/>
              <w:marRight w:val="0"/>
              <w:marTop w:val="0"/>
              <w:marBottom w:val="0"/>
              <w:divBdr>
                <w:top w:val="none" w:sz="0" w:space="0" w:color="auto"/>
                <w:left w:val="none" w:sz="0" w:space="0" w:color="auto"/>
                <w:bottom w:val="none" w:sz="0" w:space="0" w:color="auto"/>
                <w:right w:val="none" w:sz="0" w:space="0" w:color="auto"/>
              </w:divBdr>
              <w:divsChild>
                <w:div w:id="127432807">
                  <w:marLeft w:val="0"/>
                  <w:marRight w:val="0"/>
                  <w:marTop w:val="0"/>
                  <w:marBottom w:val="0"/>
                  <w:divBdr>
                    <w:top w:val="none" w:sz="0" w:space="0" w:color="auto"/>
                    <w:left w:val="none" w:sz="0" w:space="0" w:color="auto"/>
                    <w:bottom w:val="none" w:sz="0" w:space="0" w:color="auto"/>
                    <w:right w:val="none" w:sz="0" w:space="0" w:color="auto"/>
                  </w:divBdr>
                </w:div>
                <w:div w:id="692152243">
                  <w:marLeft w:val="0"/>
                  <w:marRight w:val="0"/>
                  <w:marTop w:val="0"/>
                  <w:marBottom w:val="0"/>
                  <w:divBdr>
                    <w:top w:val="none" w:sz="0" w:space="0" w:color="auto"/>
                    <w:left w:val="none" w:sz="0" w:space="0" w:color="auto"/>
                    <w:bottom w:val="none" w:sz="0" w:space="0" w:color="auto"/>
                    <w:right w:val="none" w:sz="0" w:space="0" w:color="auto"/>
                  </w:divBdr>
                </w:div>
              </w:divsChild>
            </w:div>
            <w:div w:id="647634669">
              <w:marLeft w:val="0"/>
              <w:marRight w:val="0"/>
              <w:marTop w:val="0"/>
              <w:marBottom w:val="0"/>
              <w:divBdr>
                <w:top w:val="none" w:sz="0" w:space="0" w:color="auto"/>
                <w:left w:val="none" w:sz="0" w:space="0" w:color="auto"/>
                <w:bottom w:val="none" w:sz="0" w:space="0" w:color="auto"/>
                <w:right w:val="none" w:sz="0" w:space="0" w:color="auto"/>
              </w:divBdr>
              <w:divsChild>
                <w:div w:id="2017995476">
                  <w:marLeft w:val="0"/>
                  <w:marRight w:val="0"/>
                  <w:marTop w:val="0"/>
                  <w:marBottom w:val="0"/>
                  <w:divBdr>
                    <w:top w:val="none" w:sz="0" w:space="0" w:color="auto"/>
                    <w:left w:val="none" w:sz="0" w:space="0" w:color="auto"/>
                    <w:bottom w:val="none" w:sz="0" w:space="0" w:color="auto"/>
                    <w:right w:val="none" w:sz="0" w:space="0" w:color="auto"/>
                  </w:divBdr>
                </w:div>
              </w:divsChild>
            </w:div>
            <w:div w:id="113596787">
              <w:marLeft w:val="0"/>
              <w:marRight w:val="0"/>
              <w:marTop w:val="0"/>
              <w:marBottom w:val="0"/>
              <w:divBdr>
                <w:top w:val="none" w:sz="0" w:space="0" w:color="auto"/>
                <w:left w:val="none" w:sz="0" w:space="0" w:color="auto"/>
                <w:bottom w:val="none" w:sz="0" w:space="0" w:color="auto"/>
                <w:right w:val="none" w:sz="0" w:space="0" w:color="auto"/>
              </w:divBdr>
              <w:divsChild>
                <w:div w:id="2044475376">
                  <w:marLeft w:val="0"/>
                  <w:marRight w:val="0"/>
                  <w:marTop w:val="0"/>
                  <w:marBottom w:val="0"/>
                  <w:divBdr>
                    <w:top w:val="none" w:sz="0" w:space="0" w:color="auto"/>
                    <w:left w:val="none" w:sz="0" w:space="0" w:color="auto"/>
                    <w:bottom w:val="none" w:sz="0" w:space="0" w:color="auto"/>
                    <w:right w:val="none" w:sz="0" w:space="0" w:color="auto"/>
                  </w:divBdr>
                </w:div>
              </w:divsChild>
            </w:div>
            <w:div w:id="1082410715">
              <w:marLeft w:val="0"/>
              <w:marRight w:val="0"/>
              <w:marTop w:val="0"/>
              <w:marBottom w:val="0"/>
              <w:divBdr>
                <w:top w:val="none" w:sz="0" w:space="0" w:color="auto"/>
                <w:left w:val="none" w:sz="0" w:space="0" w:color="auto"/>
                <w:bottom w:val="none" w:sz="0" w:space="0" w:color="auto"/>
                <w:right w:val="none" w:sz="0" w:space="0" w:color="auto"/>
              </w:divBdr>
              <w:divsChild>
                <w:div w:id="975767541">
                  <w:marLeft w:val="0"/>
                  <w:marRight w:val="0"/>
                  <w:marTop w:val="0"/>
                  <w:marBottom w:val="0"/>
                  <w:divBdr>
                    <w:top w:val="none" w:sz="0" w:space="0" w:color="auto"/>
                    <w:left w:val="none" w:sz="0" w:space="0" w:color="auto"/>
                    <w:bottom w:val="none" w:sz="0" w:space="0" w:color="auto"/>
                    <w:right w:val="none" w:sz="0" w:space="0" w:color="auto"/>
                  </w:divBdr>
                </w:div>
              </w:divsChild>
            </w:div>
            <w:div w:id="1568566080">
              <w:marLeft w:val="0"/>
              <w:marRight w:val="0"/>
              <w:marTop w:val="0"/>
              <w:marBottom w:val="0"/>
              <w:divBdr>
                <w:top w:val="none" w:sz="0" w:space="0" w:color="auto"/>
                <w:left w:val="none" w:sz="0" w:space="0" w:color="auto"/>
                <w:bottom w:val="none" w:sz="0" w:space="0" w:color="auto"/>
                <w:right w:val="none" w:sz="0" w:space="0" w:color="auto"/>
              </w:divBdr>
              <w:divsChild>
                <w:div w:id="12766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5492">
      <w:bodyDiv w:val="1"/>
      <w:marLeft w:val="0"/>
      <w:marRight w:val="0"/>
      <w:marTop w:val="0"/>
      <w:marBottom w:val="0"/>
      <w:divBdr>
        <w:top w:val="none" w:sz="0" w:space="0" w:color="auto"/>
        <w:left w:val="none" w:sz="0" w:space="0" w:color="auto"/>
        <w:bottom w:val="none" w:sz="0" w:space="0" w:color="auto"/>
        <w:right w:val="none" w:sz="0" w:space="0" w:color="auto"/>
      </w:divBdr>
      <w:divsChild>
        <w:div w:id="1523594235">
          <w:marLeft w:val="0"/>
          <w:marRight w:val="0"/>
          <w:marTop w:val="0"/>
          <w:marBottom w:val="0"/>
          <w:divBdr>
            <w:top w:val="none" w:sz="0" w:space="0" w:color="auto"/>
            <w:left w:val="none" w:sz="0" w:space="0" w:color="auto"/>
            <w:bottom w:val="none" w:sz="0" w:space="0" w:color="auto"/>
            <w:right w:val="none" w:sz="0" w:space="0" w:color="auto"/>
          </w:divBdr>
          <w:divsChild>
            <w:div w:id="1442802581">
              <w:marLeft w:val="0"/>
              <w:marRight w:val="0"/>
              <w:marTop w:val="0"/>
              <w:marBottom w:val="0"/>
              <w:divBdr>
                <w:top w:val="none" w:sz="0" w:space="0" w:color="auto"/>
                <w:left w:val="none" w:sz="0" w:space="0" w:color="auto"/>
                <w:bottom w:val="none" w:sz="0" w:space="0" w:color="auto"/>
                <w:right w:val="none" w:sz="0" w:space="0" w:color="auto"/>
              </w:divBdr>
              <w:divsChild>
                <w:div w:id="2676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19356">
      <w:bodyDiv w:val="1"/>
      <w:marLeft w:val="0"/>
      <w:marRight w:val="0"/>
      <w:marTop w:val="0"/>
      <w:marBottom w:val="0"/>
      <w:divBdr>
        <w:top w:val="none" w:sz="0" w:space="0" w:color="auto"/>
        <w:left w:val="none" w:sz="0" w:space="0" w:color="auto"/>
        <w:bottom w:val="none" w:sz="0" w:space="0" w:color="auto"/>
        <w:right w:val="none" w:sz="0" w:space="0" w:color="auto"/>
      </w:divBdr>
      <w:divsChild>
        <w:div w:id="295721012">
          <w:marLeft w:val="0"/>
          <w:marRight w:val="0"/>
          <w:marTop w:val="0"/>
          <w:marBottom w:val="0"/>
          <w:divBdr>
            <w:top w:val="none" w:sz="0" w:space="0" w:color="auto"/>
            <w:left w:val="none" w:sz="0" w:space="0" w:color="auto"/>
            <w:bottom w:val="none" w:sz="0" w:space="0" w:color="auto"/>
            <w:right w:val="none" w:sz="0" w:space="0" w:color="auto"/>
          </w:divBdr>
          <w:divsChild>
            <w:div w:id="1763188075">
              <w:marLeft w:val="0"/>
              <w:marRight w:val="0"/>
              <w:marTop w:val="0"/>
              <w:marBottom w:val="0"/>
              <w:divBdr>
                <w:top w:val="none" w:sz="0" w:space="0" w:color="auto"/>
                <w:left w:val="none" w:sz="0" w:space="0" w:color="auto"/>
                <w:bottom w:val="none" w:sz="0" w:space="0" w:color="auto"/>
                <w:right w:val="none" w:sz="0" w:space="0" w:color="auto"/>
              </w:divBdr>
              <w:divsChild>
                <w:div w:id="19642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ListRealty.c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alto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istRealty.co" TargetMode="External"/><Relationship Id="rId5" Type="http://schemas.openxmlformats.org/officeDocument/2006/relationships/webSettings" Target="webSettings.xml"/><Relationship Id="rId15" Type="http://schemas.openxmlformats.org/officeDocument/2006/relationships/hyperlink" Target="mailto:Connect@iListRealty.co" TargetMode="External"/><Relationship Id="rId23" Type="http://schemas.openxmlformats.org/officeDocument/2006/relationships/theme" Target="theme/theme1.xml"/><Relationship Id="rId10" Type="http://schemas.openxmlformats.org/officeDocument/2006/relationships/hyperlink" Target="http://www.Realto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nect@iListRealty.co" TargetMode="External"/><Relationship Id="rId14" Type="http://schemas.openxmlformats.org/officeDocument/2006/relationships/hyperlink" Target="mailto:Connect@iListRealty.c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0389-C935-8845-BE94-369CAB77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Kitchko</dc:creator>
  <cp:keywords/>
  <dc:description/>
  <cp:lastModifiedBy>Dennis Kitchko</cp:lastModifiedBy>
  <cp:revision>7</cp:revision>
  <dcterms:created xsi:type="dcterms:W3CDTF">2024-05-14T18:10:00Z</dcterms:created>
  <dcterms:modified xsi:type="dcterms:W3CDTF">2024-06-13T00:55:00Z</dcterms:modified>
</cp:coreProperties>
</file>